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B1" w:rsidRDefault="00013792" w:rsidP="001063B1">
      <w:pPr>
        <w:pStyle w:val="a3"/>
        <w:shd w:val="clear" w:color="auto" w:fill="FFFFFF"/>
        <w:spacing w:before="120" w:beforeAutospacing="0" w:after="120" w:afterAutospacing="0"/>
        <w:jc w:val="center"/>
        <w:rPr>
          <w:rFonts w:ascii="Arial" w:hAnsi="Arial" w:cs="Arial"/>
          <w:color w:val="222222"/>
          <w:sz w:val="40"/>
          <w:szCs w:val="40"/>
          <w:shd w:val="clear" w:color="auto" w:fill="FFFFFF"/>
        </w:rPr>
      </w:pPr>
      <w:r w:rsidRPr="001063B1">
        <w:rPr>
          <w:rFonts w:ascii="Arial" w:hAnsi="Arial" w:cs="Arial"/>
          <w:b/>
          <w:bCs/>
          <w:color w:val="222222"/>
          <w:sz w:val="40"/>
          <w:szCs w:val="40"/>
          <w:shd w:val="clear" w:color="auto" w:fill="FFFFFF"/>
        </w:rPr>
        <w:t>Protein–energy malnutrition</w:t>
      </w:r>
      <w:r w:rsidRPr="001063B1">
        <w:rPr>
          <w:rFonts w:ascii="Arial" w:hAnsi="Arial" w:cs="Arial"/>
          <w:color w:val="222222"/>
          <w:sz w:val="40"/>
          <w:szCs w:val="40"/>
          <w:shd w:val="clear" w:color="auto" w:fill="FFFFFF"/>
        </w:rPr>
        <w:t> (</w:t>
      </w:r>
      <w:r w:rsidRPr="001063B1">
        <w:rPr>
          <w:rFonts w:ascii="Arial" w:hAnsi="Arial" w:cs="Arial"/>
          <w:b/>
          <w:bCs/>
          <w:color w:val="222222"/>
          <w:sz w:val="40"/>
          <w:szCs w:val="40"/>
          <w:shd w:val="clear" w:color="auto" w:fill="FFFFFF"/>
        </w:rPr>
        <w:t>PEM</w:t>
      </w:r>
      <w:r w:rsidRPr="001063B1">
        <w:rPr>
          <w:rFonts w:ascii="Arial" w:hAnsi="Arial" w:cs="Arial"/>
          <w:color w:val="222222"/>
          <w:sz w:val="40"/>
          <w:szCs w:val="40"/>
          <w:shd w:val="clear" w:color="auto" w:fill="FFFFFF"/>
        </w:rPr>
        <w:t>)</w:t>
      </w:r>
    </w:p>
    <w:p w:rsidR="00706293" w:rsidRPr="001063B1" w:rsidRDefault="00706293" w:rsidP="001063B1">
      <w:pPr>
        <w:pStyle w:val="a3"/>
        <w:shd w:val="clear" w:color="auto" w:fill="FFFFFF"/>
        <w:spacing w:before="120" w:beforeAutospacing="0" w:after="120" w:afterAutospacing="0"/>
        <w:jc w:val="center"/>
        <w:rPr>
          <w:rFonts w:ascii="Arial" w:hAnsi="Arial" w:cs="Arial"/>
          <w:color w:val="222222"/>
          <w:sz w:val="40"/>
          <w:szCs w:val="40"/>
          <w:shd w:val="clear" w:color="auto" w:fill="FFFFFF"/>
        </w:rPr>
      </w:pPr>
    </w:p>
    <w:p w:rsidR="00AC5203" w:rsidRDefault="00706293" w:rsidP="00706293">
      <w:pPr>
        <w:pStyle w:val="a3"/>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 Refer</w:t>
      </w:r>
      <w:r w:rsidR="00013792">
        <w:rPr>
          <w:rFonts w:ascii="Arial" w:hAnsi="Arial" w:cs="Arial"/>
          <w:color w:val="222222"/>
          <w:sz w:val="21"/>
          <w:szCs w:val="21"/>
          <w:shd w:val="clear" w:color="auto" w:fill="FFFFFF"/>
        </w:rPr>
        <w:t xml:space="preserve"> to a form of malnutrition which is defined as a range of pathological conditions </w:t>
      </w:r>
    </w:p>
    <w:p w:rsidR="00AC5203" w:rsidRDefault="00013792" w:rsidP="00706293">
      <w:pPr>
        <w:pStyle w:val="a3"/>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arising from coincident lack of protein and/or energy in varying </w:t>
      </w:r>
      <w:proofErr w:type="spellStart"/>
      <w:r>
        <w:rPr>
          <w:rFonts w:ascii="Arial" w:hAnsi="Arial" w:cs="Arial"/>
          <w:color w:val="222222"/>
          <w:sz w:val="21"/>
          <w:szCs w:val="21"/>
          <w:shd w:val="clear" w:color="auto" w:fill="FFFFFF"/>
        </w:rPr>
        <w:t>proportions.The</w:t>
      </w:r>
      <w:proofErr w:type="spellEnd"/>
      <w:r>
        <w:rPr>
          <w:rFonts w:ascii="Arial" w:hAnsi="Arial" w:cs="Arial"/>
          <w:color w:val="222222"/>
          <w:sz w:val="21"/>
          <w:szCs w:val="21"/>
          <w:shd w:val="clear" w:color="auto" w:fill="FFFFFF"/>
        </w:rPr>
        <w:t xml:space="preserve"> condition </w:t>
      </w:r>
    </w:p>
    <w:p w:rsidR="00AC5203" w:rsidRDefault="00013792" w:rsidP="00706293">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shd w:val="clear" w:color="auto" w:fill="FFFFFF"/>
        </w:rPr>
        <w:t>vary in forms ranging from mild through moderate to severe degrees.</w:t>
      </w:r>
      <w:r>
        <w:rPr>
          <w:rFonts w:ascii="Arial" w:hAnsi="Arial" w:cs="Arial"/>
          <w:color w:val="222222"/>
          <w:sz w:val="21"/>
          <w:szCs w:val="21"/>
        </w:rPr>
        <w:t xml:space="preserve">PEM is fairly </w:t>
      </w:r>
    </w:p>
    <w:p w:rsidR="00AC5203" w:rsidRDefault="00013792" w:rsidP="00706293">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common worldwide in both children and adults and accounts for 6 million deaths</w:t>
      </w:r>
    </w:p>
    <w:p w:rsidR="00013792" w:rsidRPr="00706293" w:rsidRDefault="00013792" w:rsidP="00706293">
      <w:pPr>
        <w:pStyle w:val="a3"/>
        <w:shd w:val="clear" w:color="auto" w:fill="FFFFFF"/>
        <w:spacing w:before="120" w:beforeAutospacing="0" w:after="120" w:afterAutospacing="0"/>
        <w:rPr>
          <w:rFonts w:ascii="Arial" w:hAnsi="Arial" w:cs="Arial"/>
          <w:b/>
          <w:bCs/>
          <w:color w:val="222222"/>
          <w:sz w:val="21"/>
          <w:szCs w:val="21"/>
        </w:rPr>
      </w:pPr>
      <w:r>
        <w:rPr>
          <w:rFonts w:ascii="Arial" w:hAnsi="Arial" w:cs="Arial"/>
          <w:color w:val="222222"/>
          <w:sz w:val="21"/>
          <w:szCs w:val="21"/>
        </w:rPr>
        <w:t xml:space="preserve"> annually.</w:t>
      </w:r>
    </w:p>
    <w:p w:rsidR="00013792" w:rsidRDefault="00013792" w:rsidP="00013792">
      <w:pPr>
        <w:pStyle w:val="a3"/>
        <w:shd w:val="clear" w:color="auto" w:fill="FFFFFF"/>
        <w:spacing w:before="120" w:beforeAutospacing="0" w:after="120" w:afterAutospacing="0"/>
        <w:rPr>
          <w:rFonts w:ascii="Arial" w:hAnsi="Arial" w:cs="Arial"/>
          <w:b/>
          <w:bCs/>
          <w:color w:val="222222"/>
          <w:sz w:val="21"/>
          <w:szCs w:val="21"/>
        </w:rPr>
      </w:pPr>
    </w:p>
    <w:p w:rsidR="00706293" w:rsidRPr="00706293" w:rsidRDefault="00CE28FE" w:rsidP="00706293">
      <w:pPr>
        <w:pStyle w:val="a3"/>
        <w:shd w:val="clear" w:color="auto" w:fill="FFFFFF"/>
        <w:spacing w:before="120" w:beforeAutospacing="0" w:after="120" w:afterAutospacing="0"/>
        <w:jc w:val="center"/>
        <w:rPr>
          <w:rFonts w:ascii="Arial" w:hAnsi="Arial" w:cs="Arial"/>
          <w:b/>
          <w:bCs/>
          <w:color w:val="222222"/>
          <w:sz w:val="40"/>
          <w:szCs w:val="40"/>
        </w:rPr>
      </w:pPr>
      <w:r w:rsidRPr="00706293">
        <w:rPr>
          <w:rFonts w:ascii="Arial" w:hAnsi="Arial" w:cs="Arial"/>
          <w:b/>
          <w:bCs/>
          <w:color w:val="222222"/>
          <w:sz w:val="40"/>
          <w:szCs w:val="40"/>
        </w:rPr>
        <w:t>Kwashiorkor</w:t>
      </w:r>
    </w:p>
    <w:p w:rsidR="0016222E" w:rsidRDefault="00CE28FE" w:rsidP="00706293">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is a form of severe </w:t>
      </w:r>
      <w:r w:rsidRPr="00706293">
        <w:rPr>
          <w:rFonts w:ascii="Arial" w:hAnsi="Arial" w:cs="Arial"/>
          <w:color w:val="222222"/>
          <w:sz w:val="21"/>
          <w:szCs w:val="21"/>
        </w:rPr>
        <w:t>protein–energy malnutrition</w:t>
      </w:r>
      <w:r>
        <w:rPr>
          <w:rFonts w:ascii="Arial" w:hAnsi="Arial" w:cs="Arial"/>
          <w:color w:val="222222"/>
          <w:sz w:val="21"/>
          <w:szCs w:val="21"/>
        </w:rPr>
        <w:t> characterized by </w:t>
      </w:r>
      <w:r w:rsidRPr="00706293">
        <w:rPr>
          <w:rFonts w:ascii="Arial" w:hAnsi="Arial" w:cs="Arial"/>
          <w:color w:val="222222"/>
          <w:sz w:val="21"/>
          <w:szCs w:val="21"/>
        </w:rPr>
        <w:t>edema</w:t>
      </w:r>
      <w:r>
        <w:rPr>
          <w:rFonts w:ascii="Arial" w:hAnsi="Arial" w:cs="Arial"/>
          <w:color w:val="222222"/>
          <w:sz w:val="21"/>
          <w:szCs w:val="21"/>
        </w:rPr>
        <w:t>, and an</w:t>
      </w:r>
    </w:p>
    <w:p w:rsidR="0016222E" w:rsidRDefault="00CE28FE" w:rsidP="00706293">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 enlarged liver with fatty infiltrates. Sufficient calorie intake, but with insufficient</w:t>
      </w:r>
      <w:r w:rsidR="0016222E">
        <w:rPr>
          <w:rFonts w:ascii="Arial" w:hAnsi="Arial" w:cs="Arial"/>
          <w:color w:val="222222"/>
          <w:sz w:val="21"/>
          <w:szCs w:val="21"/>
        </w:rPr>
        <w:t xml:space="preserve"> </w:t>
      </w:r>
    </w:p>
    <w:p w:rsidR="00CE28FE" w:rsidRDefault="00CE28FE" w:rsidP="0016222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w:t>
      </w:r>
      <w:r w:rsidRPr="00706293">
        <w:rPr>
          <w:rFonts w:ascii="Arial" w:hAnsi="Arial" w:cs="Arial"/>
          <w:color w:val="222222"/>
          <w:sz w:val="21"/>
          <w:szCs w:val="21"/>
        </w:rPr>
        <w:t>protein</w:t>
      </w:r>
      <w:r>
        <w:rPr>
          <w:rFonts w:ascii="Arial" w:hAnsi="Arial" w:cs="Arial"/>
          <w:color w:val="222222"/>
          <w:sz w:val="21"/>
          <w:szCs w:val="21"/>
        </w:rPr>
        <w:t> consumption, distinguishes it from </w:t>
      </w:r>
      <w:proofErr w:type="spellStart"/>
      <w:r w:rsidRPr="00706293">
        <w:rPr>
          <w:rFonts w:ascii="Arial" w:hAnsi="Arial" w:cs="Arial"/>
          <w:color w:val="222222"/>
          <w:sz w:val="21"/>
          <w:szCs w:val="21"/>
        </w:rPr>
        <w:t>marasmus</w:t>
      </w:r>
      <w:proofErr w:type="spellEnd"/>
      <w:r>
        <w:rPr>
          <w:rFonts w:ascii="Arial" w:hAnsi="Arial" w:cs="Arial"/>
          <w:color w:val="222222"/>
          <w:sz w:val="21"/>
          <w:szCs w:val="21"/>
        </w:rPr>
        <w:t xml:space="preserve">. </w:t>
      </w:r>
    </w:p>
    <w:p w:rsidR="0016222E" w:rsidRDefault="00CE28FE" w:rsidP="00706293">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kwashiorkor may develop after a mother weans her child from breast milk, replacing it</w:t>
      </w:r>
    </w:p>
    <w:p w:rsidR="00CE28FE" w:rsidRPr="00706293" w:rsidRDefault="00CE28FE" w:rsidP="0016222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 with a diet high in </w:t>
      </w:r>
      <w:r w:rsidRPr="00706293">
        <w:rPr>
          <w:rFonts w:ascii="Arial" w:hAnsi="Arial" w:cs="Arial"/>
          <w:color w:val="222222"/>
          <w:sz w:val="21"/>
          <w:szCs w:val="21"/>
        </w:rPr>
        <w:t>carbohydrates</w:t>
      </w:r>
      <w:r>
        <w:rPr>
          <w:rFonts w:ascii="Arial" w:hAnsi="Arial" w:cs="Arial"/>
          <w:color w:val="222222"/>
          <w:sz w:val="21"/>
          <w:szCs w:val="21"/>
        </w:rPr>
        <w:t>, especially sugar.</w:t>
      </w:r>
    </w:p>
    <w:p w:rsidR="00CE28FE" w:rsidRPr="00CE28FE" w:rsidRDefault="00CE28FE" w:rsidP="00706293">
      <w:pPr>
        <w:pBdr>
          <w:bottom w:val="single" w:sz="6" w:space="0" w:color="A2A9B1"/>
        </w:pBdr>
        <w:shd w:val="clear" w:color="auto" w:fill="FFFFFF"/>
        <w:bidi w:val="0"/>
        <w:spacing w:before="240" w:after="60" w:line="240" w:lineRule="auto"/>
        <w:outlineLvl w:val="1"/>
        <w:rPr>
          <w:rFonts w:ascii="Georgia" w:eastAsia="Times New Roman" w:hAnsi="Georgia" w:cs="Times New Roman"/>
          <w:color w:val="000000"/>
          <w:sz w:val="36"/>
          <w:szCs w:val="36"/>
        </w:rPr>
      </w:pPr>
      <w:r w:rsidRPr="00CE28FE">
        <w:rPr>
          <w:rFonts w:ascii="Georgia" w:eastAsia="Times New Roman" w:hAnsi="Georgia" w:cs="Times New Roman"/>
          <w:color w:val="000000"/>
          <w:sz w:val="36"/>
          <w:szCs w:val="36"/>
        </w:rPr>
        <w:t>Signs and symptoms</w:t>
      </w:r>
      <w:r w:rsidR="00706293">
        <w:rPr>
          <w:rFonts w:ascii="Arial" w:eastAsia="Times New Roman" w:hAnsi="Arial" w:cs="Arial"/>
          <w:color w:val="54595D"/>
          <w:sz w:val="24"/>
        </w:rPr>
        <w:t>.</w:t>
      </w:r>
    </w:p>
    <w:p w:rsidR="00706293" w:rsidRDefault="00CE28FE" w:rsidP="00CE28FE">
      <w:pPr>
        <w:shd w:val="clear" w:color="auto" w:fill="FFFFFF"/>
        <w:bidi w:val="0"/>
        <w:spacing w:before="120" w:after="120" w:line="240" w:lineRule="auto"/>
        <w:rPr>
          <w:rFonts w:ascii="Arial" w:eastAsia="Times New Roman" w:hAnsi="Arial" w:cs="Arial"/>
          <w:color w:val="222222"/>
          <w:sz w:val="21"/>
          <w:szCs w:val="21"/>
        </w:rPr>
      </w:pPr>
      <w:r w:rsidRPr="00CE28FE">
        <w:rPr>
          <w:rFonts w:ascii="Arial" w:eastAsia="Times New Roman" w:hAnsi="Arial" w:cs="Arial"/>
          <w:color w:val="222222"/>
          <w:sz w:val="21"/>
          <w:szCs w:val="21"/>
        </w:rPr>
        <w:t>The defining sign of kwashiorkor in a malnourished child is </w:t>
      </w:r>
    </w:p>
    <w:p w:rsidR="0016222E" w:rsidRDefault="0016222E" w:rsidP="0016222E">
      <w:pPr>
        <w:shd w:val="clear" w:color="auto" w:fill="FFFFFF"/>
        <w:bidi w:val="0"/>
        <w:spacing w:before="120" w:after="120" w:line="240" w:lineRule="auto"/>
        <w:rPr>
          <w:rFonts w:ascii="Arial" w:eastAsia="Times New Roman" w:hAnsi="Arial" w:cs="Arial"/>
          <w:color w:val="222222"/>
          <w:sz w:val="21"/>
          <w:szCs w:val="21"/>
        </w:rPr>
      </w:pPr>
      <w:r w:rsidRPr="0016222E">
        <w:rPr>
          <w:rFonts w:ascii="Arial" w:eastAsia="Times New Roman" w:hAnsi="Arial" w:cs="Arial"/>
          <w:b/>
          <w:bCs/>
          <w:color w:val="222222"/>
          <w:sz w:val="21"/>
          <w:szCs w:val="21"/>
        </w:rPr>
        <w:t>1-</w:t>
      </w:r>
      <w:r>
        <w:rPr>
          <w:rFonts w:ascii="Arial" w:eastAsia="Times New Roman" w:hAnsi="Arial" w:cs="Arial"/>
          <w:color w:val="222222"/>
          <w:sz w:val="21"/>
          <w:szCs w:val="21"/>
        </w:rPr>
        <w:t xml:space="preserve">Pitting </w:t>
      </w:r>
      <w:proofErr w:type="spellStart"/>
      <w:r>
        <w:rPr>
          <w:rFonts w:ascii="Arial" w:eastAsia="Times New Roman" w:hAnsi="Arial" w:cs="Arial"/>
          <w:color w:val="222222"/>
          <w:sz w:val="21"/>
          <w:szCs w:val="21"/>
        </w:rPr>
        <w:t>eodema</w:t>
      </w:r>
      <w:proofErr w:type="spellEnd"/>
      <w:r w:rsidRPr="0016222E">
        <w:rPr>
          <w:rFonts w:ascii="Arial" w:eastAsia="Times New Roman" w:hAnsi="Arial" w:cs="Arial"/>
          <w:color w:val="222222"/>
          <w:sz w:val="21"/>
          <w:szCs w:val="21"/>
        </w:rPr>
        <w:t xml:space="preserve"> </w:t>
      </w:r>
      <w:r w:rsidR="00CE28FE" w:rsidRPr="0016222E">
        <w:rPr>
          <w:rFonts w:ascii="Arial" w:eastAsia="Times New Roman" w:hAnsi="Arial" w:cs="Arial"/>
          <w:color w:val="222222"/>
          <w:sz w:val="21"/>
          <w:szCs w:val="21"/>
        </w:rPr>
        <w:t xml:space="preserve">(swelling of the ankles and feet). </w:t>
      </w:r>
    </w:p>
    <w:p w:rsidR="00AC5203" w:rsidRDefault="0016222E" w:rsidP="00AC5203">
      <w:pPr>
        <w:shd w:val="clear" w:color="auto" w:fill="FFFFFF"/>
        <w:bidi w:val="0"/>
        <w:spacing w:before="120" w:after="120" w:line="240" w:lineRule="auto"/>
        <w:rPr>
          <w:rFonts w:ascii="Arial" w:eastAsia="Times New Roman" w:hAnsi="Arial" w:cs="Arial"/>
          <w:color w:val="222222"/>
          <w:sz w:val="21"/>
          <w:szCs w:val="21"/>
        </w:rPr>
      </w:pPr>
      <w:r w:rsidRPr="0016222E">
        <w:rPr>
          <w:rFonts w:ascii="Arial" w:eastAsia="Times New Roman" w:hAnsi="Arial" w:cs="Arial"/>
          <w:b/>
          <w:bCs/>
          <w:color w:val="222222"/>
          <w:sz w:val="21"/>
          <w:szCs w:val="21"/>
        </w:rPr>
        <w:t>2-</w:t>
      </w:r>
      <w:r w:rsidR="00CE28FE" w:rsidRPr="0016222E">
        <w:rPr>
          <w:rFonts w:ascii="Arial" w:eastAsia="Times New Roman" w:hAnsi="Arial" w:cs="Arial"/>
          <w:color w:val="222222"/>
          <w:sz w:val="21"/>
          <w:szCs w:val="21"/>
        </w:rPr>
        <w:t xml:space="preserve">Other signs include </w:t>
      </w:r>
      <w:r>
        <w:rPr>
          <w:rFonts w:ascii="Arial" w:eastAsia="Times New Roman" w:hAnsi="Arial" w:cs="Arial"/>
          <w:b/>
          <w:bCs/>
          <w:color w:val="222222"/>
          <w:sz w:val="21"/>
          <w:szCs w:val="21"/>
        </w:rPr>
        <w:t>(</w:t>
      </w:r>
      <w:r w:rsidRPr="0016222E">
        <w:rPr>
          <w:rFonts w:ascii="Arial" w:eastAsia="Times New Roman" w:hAnsi="Arial" w:cs="Arial"/>
          <w:b/>
          <w:bCs/>
          <w:color w:val="222222"/>
          <w:sz w:val="21"/>
          <w:szCs w:val="21"/>
        </w:rPr>
        <w:t>A)</w:t>
      </w:r>
      <w:r>
        <w:rPr>
          <w:rFonts w:ascii="Arial" w:eastAsia="Times New Roman" w:hAnsi="Arial" w:cs="Arial"/>
          <w:color w:val="222222"/>
          <w:sz w:val="21"/>
          <w:szCs w:val="21"/>
        </w:rPr>
        <w:t xml:space="preserve"> </w:t>
      </w:r>
      <w:r w:rsidR="00CE28FE" w:rsidRPr="0016222E">
        <w:rPr>
          <w:rFonts w:ascii="Arial" w:eastAsia="Times New Roman" w:hAnsi="Arial" w:cs="Arial"/>
          <w:color w:val="222222"/>
          <w:sz w:val="21"/>
          <w:szCs w:val="21"/>
        </w:rPr>
        <w:t>an enlarged liver with fatty infiltrates,</w:t>
      </w:r>
      <w:r>
        <w:rPr>
          <w:rFonts w:ascii="Arial" w:eastAsia="Times New Roman" w:hAnsi="Arial" w:cs="Arial"/>
          <w:b/>
          <w:bCs/>
          <w:color w:val="222222"/>
          <w:sz w:val="21"/>
          <w:szCs w:val="21"/>
        </w:rPr>
        <w:t>(</w:t>
      </w:r>
      <w:r w:rsidRPr="0016222E">
        <w:rPr>
          <w:rFonts w:ascii="Arial" w:eastAsia="Times New Roman" w:hAnsi="Arial" w:cs="Arial"/>
          <w:b/>
          <w:bCs/>
          <w:color w:val="222222"/>
          <w:sz w:val="21"/>
          <w:szCs w:val="21"/>
        </w:rPr>
        <w:t>B)</w:t>
      </w:r>
      <w:r>
        <w:rPr>
          <w:rFonts w:ascii="Arial" w:eastAsia="Times New Roman" w:hAnsi="Arial" w:cs="Arial"/>
          <w:color w:val="222222"/>
          <w:sz w:val="21"/>
          <w:szCs w:val="21"/>
        </w:rPr>
        <w:t xml:space="preserve"> thinning of hair</w:t>
      </w:r>
      <w:r w:rsidR="00AC5203">
        <w:rPr>
          <w:rFonts w:ascii="Arial" w:eastAsia="Times New Roman" w:hAnsi="Arial" w:cs="Arial"/>
          <w:color w:val="222222"/>
          <w:sz w:val="21"/>
          <w:szCs w:val="21"/>
        </w:rPr>
        <w:t xml:space="preserve">(flag </w:t>
      </w:r>
    </w:p>
    <w:p w:rsidR="00AC5203" w:rsidRDefault="00AC5203" w:rsidP="00AC5203">
      <w:pPr>
        <w:shd w:val="clear" w:color="auto" w:fill="FFFFFF"/>
        <w:bidi w:val="0"/>
        <w:spacing w:before="120" w:after="120" w:line="240" w:lineRule="auto"/>
        <w:rPr>
          <w:rFonts w:ascii="Arial" w:eastAsia="Times New Roman" w:hAnsi="Arial" w:cs="Arial"/>
          <w:color w:val="222222"/>
          <w:sz w:val="21"/>
          <w:szCs w:val="21"/>
        </w:rPr>
      </w:pPr>
      <w:r>
        <w:rPr>
          <w:rFonts w:ascii="Arial" w:eastAsia="Times New Roman" w:hAnsi="Arial" w:cs="Arial"/>
          <w:color w:val="222222"/>
          <w:sz w:val="21"/>
          <w:szCs w:val="21"/>
        </w:rPr>
        <w:t xml:space="preserve">sign) </w:t>
      </w:r>
      <w:r w:rsidR="0016222E">
        <w:rPr>
          <w:rFonts w:ascii="Arial" w:eastAsia="Times New Roman" w:hAnsi="Arial" w:cs="Arial"/>
          <w:color w:val="222222"/>
          <w:sz w:val="21"/>
          <w:szCs w:val="21"/>
        </w:rPr>
        <w:t xml:space="preserve"> </w:t>
      </w:r>
      <w:r w:rsidR="0016222E">
        <w:rPr>
          <w:rFonts w:ascii="Arial" w:eastAsia="Times New Roman" w:hAnsi="Arial" w:cs="Arial"/>
          <w:b/>
          <w:bCs/>
          <w:color w:val="222222"/>
          <w:sz w:val="21"/>
          <w:szCs w:val="21"/>
        </w:rPr>
        <w:t>(C)</w:t>
      </w:r>
      <w:r w:rsidR="0016222E">
        <w:rPr>
          <w:rFonts w:ascii="Arial" w:eastAsia="Times New Roman" w:hAnsi="Arial" w:cs="Arial"/>
          <w:color w:val="222222"/>
          <w:sz w:val="21"/>
          <w:szCs w:val="21"/>
        </w:rPr>
        <w:t>loss of teeth,</w:t>
      </w:r>
      <w:r w:rsidR="0016222E" w:rsidRPr="0016222E">
        <w:rPr>
          <w:rFonts w:ascii="Arial" w:eastAsia="Times New Roman" w:hAnsi="Arial" w:cs="Arial"/>
          <w:b/>
          <w:bCs/>
          <w:color w:val="222222"/>
          <w:sz w:val="21"/>
          <w:szCs w:val="21"/>
        </w:rPr>
        <w:t>(D</w:t>
      </w:r>
      <w:r w:rsidR="0016222E">
        <w:rPr>
          <w:rFonts w:ascii="Arial" w:eastAsia="Times New Roman" w:hAnsi="Arial" w:cs="Arial"/>
          <w:color w:val="222222"/>
          <w:sz w:val="21"/>
          <w:szCs w:val="21"/>
        </w:rPr>
        <w:t>)</w:t>
      </w:r>
      <w:r w:rsidR="00CE28FE" w:rsidRPr="0016222E">
        <w:rPr>
          <w:rFonts w:ascii="Arial" w:eastAsia="Times New Roman" w:hAnsi="Arial" w:cs="Arial"/>
          <w:color w:val="222222"/>
          <w:sz w:val="21"/>
          <w:szCs w:val="21"/>
        </w:rPr>
        <w:t xml:space="preserve">skin </w:t>
      </w:r>
      <w:proofErr w:type="spellStart"/>
      <w:r w:rsidR="00CE28FE" w:rsidRPr="0016222E">
        <w:rPr>
          <w:rFonts w:ascii="Arial" w:eastAsia="Times New Roman" w:hAnsi="Arial" w:cs="Arial"/>
          <w:color w:val="222222"/>
          <w:sz w:val="21"/>
          <w:szCs w:val="21"/>
        </w:rPr>
        <w:t>depigmentation</w:t>
      </w:r>
      <w:proofErr w:type="spellEnd"/>
      <w:r w:rsidR="00CE28FE" w:rsidRPr="0016222E">
        <w:rPr>
          <w:rFonts w:ascii="Arial" w:eastAsia="Times New Roman" w:hAnsi="Arial" w:cs="Arial"/>
          <w:color w:val="222222"/>
          <w:sz w:val="21"/>
          <w:szCs w:val="21"/>
        </w:rPr>
        <w:t xml:space="preserve"> and</w:t>
      </w:r>
      <w:r w:rsidR="0016222E">
        <w:rPr>
          <w:rFonts w:ascii="Arial" w:eastAsia="Times New Roman" w:hAnsi="Arial" w:cs="Arial"/>
          <w:color w:val="222222"/>
          <w:sz w:val="21"/>
          <w:szCs w:val="21"/>
        </w:rPr>
        <w:t xml:space="preserve"> </w:t>
      </w:r>
      <w:proofErr w:type="spellStart"/>
      <w:r w:rsidR="0016222E">
        <w:rPr>
          <w:rFonts w:ascii="Arial" w:eastAsia="Times New Roman" w:hAnsi="Arial" w:cs="Arial"/>
          <w:color w:val="222222"/>
          <w:sz w:val="21"/>
          <w:szCs w:val="21"/>
        </w:rPr>
        <w:t>dermatities</w:t>
      </w:r>
      <w:proofErr w:type="spellEnd"/>
      <w:r w:rsidR="0016222E" w:rsidRPr="0016222E">
        <w:rPr>
          <w:rFonts w:ascii="Arial" w:eastAsia="Times New Roman" w:hAnsi="Arial" w:cs="Arial"/>
          <w:b/>
          <w:bCs/>
          <w:color w:val="222222"/>
          <w:sz w:val="21"/>
          <w:szCs w:val="21"/>
        </w:rPr>
        <w:t xml:space="preserve">. </w:t>
      </w:r>
      <w:r w:rsidR="0016222E">
        <w:rPr>
          <w:rFonts w:ascii="Arial" w:eastAsia="Times New Roman" w:hAnsi="Arial" w:cs="Arial"/>
          <w:b/>
          <w:bCs/>
          <w:color w:val="222222"/>
          <w:sz w:val="21"/>
          <w:szCs w:val="21"/>
        </w:rPr>
        <w:t>(</w:t>
      </w:r>
      <w:r w:rsidR="0016222E" w:rsidRPr="0016222E">
        <w:rPr>
          <w:rFonts w:ascii="Arial" w:eastAsia="Times New Roman" w:hAnsi="Arial" w:cs="Arial"/>
          <w:b/>
          <w:bCs/>
          <w:color w:val="222222"/>
          <w:sz w:val="21"/>
          <w:szCs w:val="21"/>
        </w:rPr>
        <w:t>E)</w:t>
      </w:r>
      <w:r w:rsidR="0016222E">
        <w:rPr>
          <w:rFonts w:ascii="Arial" w:eastAsia="Times New Roman" w:hAnsi="Arial" w:cs="Arial"/>
          <w:b/>
          <w:bCs/>
          <w:color w:val="222222"/>
          <w:sz w:val="21"/>
          <w:szCs w:val="21"/>
        </w:rPr>
        <w:t xml:space="preserve"> </w:t>
      </w:r>
      <w:r w:rsidR="00CE28FE" w:rsidRPr="0016222E">
        <w:rPr>
          <w:rFonts w:ascii="Arial" w:eastAsia="Times New Roman" w:hAnsi="Arial" w:cs="Arial"/>
          <w:color w:val="222222"/>
          <w:sz w:val="21"/>
          <w:szCs w:val="21"/>
        </w:rPr>
        <w:t>irritability and</w:t>
      </w:r>
    </w:p>
    <w:p w:rsidR="0016222E" w:rsidRPr="00CE28FE" w:rsidRDefault="0016222E" w:rsidP="00AC5203">
      <w:pPr>
        <w:shd w:val="clear" w:color="auto" w:fill="FFFFFF"/>
        <w:bidi w:val="0"/>
        <w:spacing w:before="120" w:after="120" w:line="240" w:lineRule="auto"/>
        <w:rPr>
          <w:rFonts w:ascii="Arial" w:eastAsia="Times New Roman" w:hAnsi="Arial" w:cs="Arial"/>
          <w:color w:val="222222"/>
          <w:sz w:val="21"/>
          <w:szCs w:val="21"/>
        </w:rPr>
      </w:pPr>
      <w:r>
        <w:rPr>
          <w:rFonts w:ascii="Arial" w:eastAsia="Times New Roman" w:hAnsi="Arial" w:cs="Arial"/>
          <w:color w:val="222222"/>
          <w:sz w:val="21"/>
          <w:szCs w:val="21"/>
        </w:rPr>
        <w:t xml:space="preserve"> </w:t>
      </w:r>
      <w:proofErr w:type="spellStart"/>
      <w:r>
        <w:rPr>
          <w:rFonts w:ascii="Arial" w:eastAsia="Times New Roman" w:hAnsi="Arial" w:cs="Arial"/>
          <w:color w:val="222222"/>
          <w:sz w:val="21"/>
          <w:szCs w:val="21"/>
        </w:rPr>
        <w:t>aneroxia</w:t>
      </w:r>
      <w:proofErr w:type="spellEnd"/>
      <w:r w:rsidR="00CE28FE" w:rsidRPr="0016222E">
        <w:rPr>
          <w:rFonts w:ascii="Arial" w:eastAsia="Times New Roman" w:hAnsi="Arial" w:cs="Arial"/>
          <w:color w:val="222222"/>
          <w:sz w:val="21"/>
          <w:szCs w:val="21"/>
        </w:rPr>
        <w:t>.</w:t>
      </w:r>
    </w:p>
    <w:p w:rsidR="00CE28FE" w:rsidRPr="00CE28FE" w:rsidRDefault="00CE28FE" w:rsidP="00CE28FE">
      <w:pPr>
        <w:shd w:val="clear" w:color="auto" w:fill="FFFFFF"/>
        <w:bidi w:val="0"/>
        <w:spacing w:before="120" w:after="120" w:line="240" w:lineRule="auto"/>
        <w:rPr>
          <w:rFonts w:ascii="Arial" w:eastAsia="Times New Roman" w:hAnsi="Arial" w:cs="Arial"/>
          <w:color w:val="222222"/>
          <w:sz w:val="21"/>
          <w:szCs w:val="21"/>
        </w:rPr>
      </w:pPr>
      <w:r w:rsidRPr="00CE28FE">
        <w:rPr>
          <w:rFonts w:ascii="Arial" w:eastAsia="Times New Roman" w:hAnsi="Arial" w:cs="Arial"/>
          <w:color w:val="222222"/>
          <w:sz w:val="21"/>
          <w:szCs w:val="21"/>
        </w:rPr>
        <w:t>.</w:t>
      </w:r>
    </w:p>
    <w:p w:rsidR="00CE28FE" w:rsidRPr="00CE28FE" w:rsidRDefault="00CE28FE" w:rsidP="00AC5203">
      <w:pPr>
        <w:pBdr>
          <w:bottom w:val="single" w:sz="6" w:space="0" w:color="A2A9B1"/>
        </w:pBdr>
        <w:shd w:val="clear" w:color="auto" w:fill="FFFFFF"/>
        <w:bidi w:val="0"/>
        <w:spacing w:before="240" w:after="60" w:line="240" w:lineRule="auto"/>
        <w:outlineLvl w:val="1"/>
        <w:rPr>
          <w:rFonts w:ascii="Georgia" w:eastAsia="Times New Roman" w:hAnsi="Georgia" w:cs="Times New Roman"/>
          <w:color w:val="000000"/>
          <w:sz w:val="36"/>
          <w:szCs w:val="36"/>
        </w:rPr>
      </w:pPr>
      <w:r w:rsidRPr="00CE28FE">
        <w:rPr>
          <w:rFonts w:ascii="Georgia" w:eastAsia="Times New Roman" w:hAnsi="Georgia" w:cs="Times New Roman"/>
          <w:color w:val="000000"/>
          <w:sz w:val="36"/>
          <w:szCs w:val="36"/>
        </w:rPr>
        <w:t>Treatment</w:t>
      </w:r>
    </w:p>
    <w:p w:rsidR="006F65EE" w:rsidRDefault="00CE28FE" w:rsidP="006F65EE">
      <w:pPr>
        <w:shd w:val="clear" w:color="auto" w:fill="FFFFFF"/>
        <w:bidi w:val="0"/>
        <w:spacing w:before="120" w:after="120" w:line="240" w:lineRule="auto"/>
        <w:rPr>
          <w:rFonts w:ascii="Arial" w:eastAsia="Times New Roman" w:hAnsi="Arial" w:cs="Arial"/>
          <w:color w:val="222222"/>
          <w:sz w:val="21"/>
          <w:szCs w:val="21"/>
        </w:rPr>
      </w:pPr>
      <w:r w:rsidRPr="00CE28FE">
        <w:rPr>
          <w:rFonts w:ascii="Arial" w:eastAsia="Times New Roman" w:hAnsi="Arial" w:cs="Arial"/>
          <w:color w:val="222222"/>
          <w:sz w:val="21"/>
          <w:szCs w:val="21"/>
        </w:rPr>
        <w:t xml:space="preserve"> the person must be rehabi</w:t>
      </w:r>
      <w:r w:rsidR="006F65EE">
        <w:rPr>
          <w:rFonts w:ascii="Arial" w:eastAsia="Times New Roman" w:hAnsi="Arial" w:cs="Arial"/>
          <w:color w:val="222222"/>
          <w:sz w:val="21"/>
          <w:szCs w:val="21"/>
        </w:rPr>
        <w:t>litated with:</w:t>
      </w:r>
    </w:p>
    <w:p w:rsidR="006F65EE" w:rsidRDefault="006F65EE" w:rsidP="006F65EE">
      <w:pPr>
        <w:pStyle w:val="a5"/>
        <w:numPr>
          <w:ilvl w:val="0"/>
          <w:numId w:val="5"/>
        </w:numPr>
        <w:shd w:val="clear" w:color="auto" w:fill="FFFFFF"/>
        <w:bidi w:val="0"/>
        <w:spacing w:before="120" w:after="120" w:line="240" w:lineRule="auto"/>
        <w:rPr>
          <w:rFonts w:ascii="Arial" w:eastAsia="Times New Roman" w:hAnsi="Arial" w:cs="Arial"/>
          <w:color w:val="222222"/>
          <w:sz w:val="21"/>
          <w:szCs w:val="21"/>
        </w:rPr>
      </w:pPr>
      <w:r>
        <w:rPr>
          <w:rFonts w:ascii="Arial" w:eastAsia="Times New Roman" w:hAnsi="Arial" w:cs="Arial"/>
          <w:color w:val="222222"/>
          <w:sz w:val="21"/>
          <w:szCs w:val="21"/>
        </w:rPr>
        <w:t xml:space="preserve">Plasma transfusion </w:t>
      </w:r>
    </w:p>
    <w:p w:rsidR="006F65EE" w:rsidRPr="006F65EE" w:rsidRDefault="006F65EE" w:rsidP="006F65EE">
      <w:pPr>
        <w:pStyle w:val="a5"/>
        <w:shd w:val="clear" w:color="auto" w:fill="FFFFFF"/>
        <w:bidi w:val="0"/>
        <w:spacing w:before="120" w:after="120" w:line="240" w:lineRule="auto"/>
        <w:rPr>
          <w:rFonts w:ascii="Arial" w:eastAsia="Times New Roman" w:hAnsi="Arial" w:cs="Arial"/>
          <w:color w:val="222222"/>
          <w:sz w:val="21"/>
          <w:szCs w:val="21"/>
        </w:rPr>
      </w:pPr>
    </w:p>
    <w:p w:rsidR="006F65EE" w:rsidRDefault="00CE28FE" w:rsidP="006F65EE">
      <w:pPr>
        <w:pStyle w:val="a5"/>
        <w:numPr>
          <w:ilvl w:val="0"/>
          <w:numId w:val="5"/>
        </w:numPr>
        <w:shd w:val="clear" w:color="auto" w:fill="FFFFFF"/>
        <w:bidi w:val="0"/>
        <w:spacing w:before="120" w:after="120" w:line="240" w:lineRule="auto"/>
        <w:rPr>
          <w:rFonts w:ascii="Arial" w:eastAsia="Times New Roman" w:hAnsi="Arial" w:cs="Arial"/>
          <w:color w:val="222222"/>
          <w:sz w:val="21"/>
          <w:szCs w:val="21"/>
        </w:rPr>
      </w:pPr>
      <w:r w:rsidRPr="006F65EE">
        <w:rPr>
          <w:rFonts w:ascii="Arial" w:eastAsia="Times New Roman" w:hAnsi="Arial" w:cs="Arial"/>
          <w:color w:val="222222"/>
          <w:sz w:val="21"/>
          <w:szCs w:val="21"/>
        </w:rPr>
        <w:t>the diet, is gradually enriched in protein as well as</w:t>
      </w:r>
      <w:r w:rsidR="00505852">
        <w:rPr>
          <w:rFonts w:ascii="Arial" w:eastAsia="Times New Roman" w:hAnsi="Arial" w:cs="Arial"/>
          <w:color w:val="222222"/>
          <w:sz w:val="21"/>
          <w:szCs w:val="21"/>
        </w:rPr>
        <w:t xml:space="preserve"> essential elements </w:t>
      </w:r>
    </w:p>
    <w:p w:rsidR="00505852" w:rsidRDefault="00505852" w:rsidP="006F65EE">
      <w:pPr>
        <w:shd w:val="clear" w:color="auto" w:fill="FFFFFF"/>
        <w:bidi w:val="0"/>
        <w:spacing w:before="120" w:after="120" w:line="240" w:lineRule="auto"/>
        <w:ind w:left="360"/>
        <w:rPr>
          <w:rFonts w:ascii="Arial" w:eastAsia="Times New Roman" w:hAnsi="Arial" w:cs="Arial"/>
          <w:color w:val="222222"/>
          <w:sz w:val="21"/>
          <w:szCs w:val="21"/>
        </w:rPr>
      </w:pPr>
      <w:r>
        <w:rPr>
          <w:rFonts w:ascii="Arial" w:eastAsia="Times New Roman" w:hAnsi="Arial" w:cs="Arial"/>
          <w:color w:val="222222"/>
          <w:sz w:val="21"/>
          <w:szCs w:val="21"/>
        </w:rPr>
        <w:t>(</w:t>
      </w:r>
      <w:r w:rsidR="006F65EE">
        <w:rPr>
          <w:rFonts w:ascii="Arial" w:eastAsia="Times New Roman" w:hAnsi="Arial" w:cs="Arial"/>
          <w:color w:val="222222"/>
          <w:sz w:val="21"/>
          <w:szCs w:val="21"/>
        </w:rPr>
        <w:t>Zinc supplementation</w:t>
      </w:r>
      <w:r>
        <w:rPr>
          <w:rFonts w:ascii="Arial" w:eastAsia="Times New Roman" w:hAnsi="Arial" w:cs="Arial"/>
          <w:color w:val="222222"/>
          <w:sz w:val="21"/>
          <w:szCs w:val="21"/>
        </w:rPr>
        <w:t>, has an important function in immunodeficiency and skin</w:t>
      </w:r>
    </w:p>
    <w:p w:rsidR="006F65EE" w:rsidRPr="006F65EE" w:rsidRDefault="00505852" w:rsidP="00505852">
      <w:pPr>
        <w:shd w:val="clear" w:color="auto" w:fill="FFFFFF"/>
        <w:bidi w:val="0"/>
        <w:spacing w:before="120" w:after="120" w:line="240" w:lineRule="auto"/>
        <w:ind w:left="360"/>
        <w:rPr>
          <w:rFonts w:ascii="Arial" w:eastAsia="Times New Roman" w:hAnsi="Arial" w:cs="Arial"/>
          <w:color w:val="222222"/>
          <w:sz w:val="21"/>
          <w:szCs w:val="21"/>
        </w:rPr>
      </w:pPr>
      <w:r>
        <w:rPr>
          <w:rFonts w:ascii="Arial" w:eastAsia="Times New Roman" w:hAnsi="Arial" w:cs="Arial"/>
          <w:color w:val="222222"/>
          <w:sz w:val="21"/>
          <w:szCs w:val="21"/>
        </w:rPr>
        <w:t xml:space="preserve"> manifestation)</w:t>
      </w:r>
    </w:p>
    <w:p w:rsidR="006F65EE" w:rsidRDefault="00CE28FE" w:rsidP="006F65EE">
      <w:pPr>
        <w:pStyle w:val="a5"/>
        <w:shd w:val="clear" w:color="auto" w:fill="FFFFFF"/>
        <w:bidi w:val="0"/>
        <w:spacing w:before="120" w:after="120" w:line="240" w:lineRule="auto"/>
        <w:rPr>
          <w:rFonts w:ascii="Arial" w:eastAsia="Times New Roman" w:hAnsi="Arial" w:cs="Arial"/>
          <w:color w:val="222222"/>
          <w:sz w:val="21"/>
          <w:szCs w:val="21"/>
        </w:rPr>
      </w:pPr>
      <w:r w:rsidRPr="006F65EE">
        <w:rPr>
          <w:rFonts w:ascii="Arial" w:eastAsia="Times New Roman" w:hAnsi="Arial" w:cs="Arial"/>
          <w:color w:val="222222"/>
          <w:sz w:val="21"/>
          <w:szCs w:val="21"/>
        </w:rPr>
        <w:t xml:space="preserve"> </w:t>
      </w:r>
    </w:p>
    <w:p w:rsidR="00CE28FE" w:rsidRDefault="00CE28FE" w:rsidP="006F65EE">
      <w:pPr>
        <w:pStyle w:val="a5"/>
        <w:numPr>
          <w:ilvl w:val="0"/>
          <w:numId w:val="5"/>
        </w:numPr>
        <w:shd w:val="clear" w:color="auto" w:fill="FFFFFF"/>
        <w:bidi w:val="0"/>
        <w:spacing w:before="120" w:after="120" w:line="240" w:lineRule="auto"/>
        <w:rPr>
          <w:rFonts w:ascii="Arial" w:eastAsia="Times New Roman" w:hAnsi="Arial" w:cs="Arial"/>
          <w:color w:val="222222"/>
          <w:sz w:val="21"/>
          <w:szCs w:val="21"/>
        </w:rPr>
      </w:pPr>
      <w:r w:rsidRPr="006F65EE">
        <w:rPr>
          <w:rFonts w:ascii="Arial" w:eastAsia="Times New Roman" w:hAnsi="Arial" w:cs="Arial"/>
          <w:color w:val="222222"/>
          <w:sz w:val="21"/>
          <w:szCs w:val="21"/>
        </w:rPr>
        <w:t>antibiotics—to compensate for immuno</w:t>
      </w:r>
      <w:r w:rsidR="008354FA">
        <w:rPr>
          <w:rFonts w:ascii="Arial" w:eastAsia="Times New Roman" w:hAnsi="Arial" w:cs="Arial"/>
          <w:color w:val="222222"/>
          <w:sz w:val="21"/>
          <w:szCs w:val="21"/>
        </w:rPr>
        <w:t>deficiency, and control of infections.</w:t>
      </w:r>
    </w:p>
    <w:p w:rsidR="006F65EE" w:rsidRDefault="006F65EE" w:rsidP="006F65EE">
      <w:pPr>
        <w:shd w:val="clear" w:color="auto" w:fill="FFFFFF"/>
        <w:bidi w:val="0"/>
        <w:spacing w:before="120" w:after="120" w:line="240" w:lineRule="auto"/>
        <w:rPr>
          <w:rFonts w:ascii="Arial" w:eastAsia="Times New Roman" w:hAnsi="Arial" w:cs="Arial"/>
          <w:color w:val="222222"/>
          <w:sz w:val="21"/>
          <w:szCs w:val="21"/>
        </w:rPr>
      </w:pPr>
    </w:p>
    <w:p w:rsidR="006F65EE" w:rsidRDefault="006F65EE" w:rsidP="006F65EE">
      <w:pPr>
        <w:shd w:val="clear" w:color="auto" w:fill="FFFFFF"/>
        <w:bidi w:val="0"/>
        <w:spacing w:before="120" w:after="120" w:line="240" w:lineRule="auto"/>
        <w:rPr>
          <w:rFonts w:ascii="Arial" w:eastAsia="Times New Roman" w:hAnsi="Arial" w:cs="Arial"/>
          <w:color w:val="222222"/>
          <w:sz w:val="21"/>
          <w:szCs w:val="21"/>
        </w:rPr>
      </w:pPr>
    </w:p>
    <w:p w:rsidR="006F65EE" w:rsidRDefault="006F65EE" w:rsidP="006F65EE">
      <w:pPr>
        <w:shd w:val="clear" w:color="auto" w:fill="FFFFFF"/>
        <w:bidi w:val="0"/>
        <w:spacing w:before="120" w:after="120" w:line="240" w:lineRule="auto"/>
        <w:rPr>
          <w:rFonts w:ascii="Arial" w:eastAsia="Times New Roman" w:hAnsi="Arial" w:cs="Arial"/>
          <w:color w:val="222222"/>
          <w:sz w:val="21"/>
          <w:szCs w:val="21"/>
        </w:rPr>
      </w:pPr>
    </w:p>
    <w:p w:rsidR="006F65EE" w:rsidRDefault="006F65EE" w:rsidP="006F65EE">
      <w:pPr>
        <w:shd w:val="clear" w:color="auto" w:fill="FFFFFF"/>
        <w:bidi w:val="0"/>
        <w:spacing w:before="120" w:after="120" w:line="240" w:lineRule="auto"/>
        <w:rPr>
          <w:rFonts w:ascii="Arial" w:eastAsia="Times New Roman" w:hAnsi="Arial" w:cs="Arial"/>
          <w:color w:val="222222"/>
          <w:sz w:val="21"/>
          <w:szCs w:val="21"/>
        </w:rPr>
      </w:pPr>
    </w:p>
    <w:p w:rsidR="006F65EE" w:rsidRDefault="006F65EE" w:rsidP="006F65EE">
      <w:pPr>
        <w:shd w:val="clear" w:color="auto" w:fill="FFFFFF"/>
        <w:bidi w:val="0"/>
        <w:spacing w:before="120" w:after="120" w:line="240" w:lineRule="auto"/>
        <w:rPr>
          <w:rFonts w:ascii="Arial" w:eastAsia="Times New Roman" w:hAnsi="Arial" w:cs="Arial"/>
          <w:color w:val="222222"/>
          <w:sz w:val="21"/>
          <w:szCs w:val="21"/>
        </w:rPr>
      </w:pPr>
    </w:p>
    <w:p w:rsidR="006F65EE" w:rsidRPr="006F65EE" w:rsidRDefault="006F65EE" w:rsidP="006F65EE">
      <w:pPr>
        <w:shd w:val="clear" w:color="auto" w:fill="FFFFFF"/>
        <w:bidi w:val="0"/>
        <w:spacing w:before="120" w:after="120" w:line="240" w:lineRule="auto"/>
        <w:rPr>
          <w:rFonts w:ascii="Arial" w:eastAsia="Times New Roman" w:hAnsi="Arial" w:cs="Arial"/>
          <w:color w:val="222222"/>
          <w:sz w:val="21"/>
          <w:szCs w:val="21"/>
        </w:rPr>
      </w:pPr>
    </w:p>
    <w:p w:rsidR="006F65EE" w:rsidRDefault="00CE28FE" w:rsidP="00917BD4">
      <w:pPr>
        <w:pStyle w:val="a3"/>
        <w:shd w:val="clear" w:color="auto" w:fill="FFFFFF"/>
        <w:spacing w:before="120" w:beforeAutospacing="0" w:after="120" w:afterAutospacing="0"/>
        <w:jc w:val="center"/>
        <w:rPr>
          <w:rFonts w:ascii="Arial" w:hAnsi="Arial" w:cs="Arial"/>
          <w:color w:val="222222"/>
          <w:sz w:val="44"/>
          <w:szCs w:val="44"/>
        </w:rPr>
      </w:pPr>
      <w:proofErr w:type="spellStart"/>
      <w:r w:rsidRPr="006F65EE">
        <w:rPr>
          <w:rFonts w:ascii="Arial" w:hAnsi="Arial" w:cs="Arial"/>
          <w:b/>
          <w:bCs/>
          <w:color w:val="222222"/>
          <w:sz w:val="44"/>
          <w:szCs w:val="44"/>
        </w:rPr>
        <w:lastRenderedPageBreak/>
        <w:t>Marasmus</w:t>
      </w:r>
      <w:proofErr w:type="spellEnd"/>
    </w:p>
    <w:p w:rsidR="00917BD4" w:rsidRDefault="00917BD4" w:rsidP="00917BD4">
      <w:pPr>
        <w:pStyle w:val="a3"/>
        <w:shd w:val="clear" w:color="auto" w:fill="FFFFFF"/>
        <w:spacing w:before="120" w:beforeAutospacing="0" w:after="120" w:afterAutospacing="0"/>
        <w:jc w:val="center"/>
        <w:rPr>
          <w:rFonts w:ascii="Arial" w:hAnsi="Arial" w:cs="Arial"/>
          <w:color w:val="222222"/>
          <w:sz w:val="44"/>
          <w:szCs w:val="44"/>
        </w:rPr>
      </w:pPr>
    </w:p>
    <w:p w:rsidR="00505852" w:rsidRDefault="00CE28FE" w:rsidP="006F65E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 A child with </w:t>
      </w:r>
      <w:proofErr w:type="spellStart"/>
      <w:r>
        <w:rPr>
          <w:rFonts w:ascii="Arial" w:hAnsi="Arial" w:cs="Arial"/>
          <w:color w:val="222222"/>
          <w:sz w:val="21"/>
          <w:szCs w:val="21"/>
        </w:rPr>
        <w:t>marasmus</w:t>
      </w:r>
      <w:proofErr w:type="spellEnd"/>
      <w:r>
        <w:rPr>
          <w:rFonts w:ascii="Arial" w:hAnsi="Arial" w:cs="Arial"/>
          <w:color w:val="222222"/>
          <w:sz w:val="21"/>
          <w:szCs w:val="21"/>
        </w:rPr>
        <w:t xml:space="preserve"> looks </w:t>
      </w:r>
      <w:r w:rsidRPr="00917BD4">
        <w:rPr>
          <w:rFonts w:ascii="Arial" w:hAnsi="Arial" w:cs="Arial"/>
          <w:color w:val="222222"/>
          <w:sz w:val="21"/>
          <w:szCs w:val="21"/>
        </w:rPr>
        <w:t>emaciated</w:t>
      </w:r>
      <w:r w:rsidR="00917BD4">
        <w:rPr>
          <w:rFonts w:ascii="Arial" w:hAnsi="Arial" w:cs="Arial"/>
          <w:color w:val="222222"/>
          <w:sz w:val="21"/>
          <w:szCs w:val="21"/>
        </w:rPr>
        <w:t xml:space="preserve"> </w:t>
      </w:r>
      <w:r>
        <w:rPr>
          <w:rFonts w:ascii="Arial" w:hAnsi="Arial" w:cs="Arial"/>
          <w:color w:val="222222"/>
          <w:sz w:val="21"/>
          <w:szCs w:val="21"/>
        </w:rPr>
        <w:t>. Body weight is reduced to less than 62.36% of</w:t>
      </w:r>
    </w:p>
    <w:p w:rsidR="00917BD4" w:rsidRDefault="00CE28FE" w:rsidP="006F65EE">
      <w:pPr>
        <w:pStyle w:val="a3"/>
        <w:shd w:val="clear" w:color="auto" w:fill="FFFFFF"/>
        <w:spacing w:before="120" w:beforeAutospacing="0" w:after="120" w:afterAutospacing="0"/>
        <w:rPr>
          <w:rFonts w:ascii="Arial" w:hAnsi="Arial" w:cs="Arial"/>
          <w:color w:val="222222"/>
          <w:sz w:val="17"/>
          <w:szCs w:val="17"/>
          <w:vertAlign w:val="superscript"/>
        </w:rPr>
      </w:pPr>
      <w:r>
        <w:rPr>
          <w:rFonts w:ascii="Arial" w:hAnsi="Arial" w:cs="Arial"/>
          <w:color w:val="222222"/>
          <w:sz w:val="21"/>
          <w:szCs w:val="21"/>
        </w:rPr>
        <w:t xml:space="preserve"> the normal (expected) body weight for the age.</w:t>
      </w:r>
    </w:p>
    <w:p w:rsidR="00CE28FE" w:rsidRPr="00917BD4" w:rsidRDefault="00CE28FE" w:rsidP="00917BD4">
      <w:pPr>
        <w:pStyle w:val="a3"/>
        <w:shd w:val="clear" w:color="auto" w:fill="FFFFFF"/>
        <w:spacing w:before="120" w:beforeAutospacing="0" w:after="120" w:afterAutospacing="0"/>
        <w:rPr>
          <w:rStyle w:val="mw-headline"/>
          <w:rFonts w:ascii="Arial" w:hAnsi="Arial" w:cs="Arial"/>
          <w:color w:val="222222"/>
          <w:sz w:val="21"/>
          <w:szCs w:val="21"/>
        </w:rPr>
      </w:pPr>
      <w:r>
        <w:rPr>
          <w:rFonts w:ascii="Arial" w:hAnsi="Arial" w:cs="Arial"/>
          <w:color w:val="222222"/>
          <w:sz w:val="21"/>
          <w:szCs w:val="21"/>
        </w:rPr>
        <w:t> </w:t>
      </w:r>
    </w:p>
    <w:p w:rsidR="00917BD4" w:rsidRDefault="00917BD4" w:rsidP="00CE28FE">
      <w:pPr>
        <w:pStyle w:val="a3"/>
        <w:shd w:val="clear" w:color="auto" w:fill="FFFFFF"/>
        <w:spacing w:before="120" w:beforeAutospacing="0" w:after="120" w:afterAutospacing="0"/>
        <w:rPr>
          <w:rFonts w:ascii="Arial" w:hAnsi="Arial" w:cs="Arial"/>
          <w:color w:val="222222"/>
          <w:sz w:val="36"/>
          <w:szCs w:val="36"/>
        </w:rPr>
      </w:pPr>
      <w:r w:rsidRPr="00917BD4">
        <w:rPr>
          <w:rStyle w:val="mw-headline"/>
          <w:rFonts w:ascii="Georgia" w:hAnsi="Georgia"/>
          <w:color w:val="000000"/>
          <w:sz w:val="36"/>
          <w:szCs w:val="36"/>
        </w:rPr>
        <w:t xml:space="preserve"> Clinical Picture</w:t>
      </w:r>
      <w:r>
        <w:rPr>
          <w:rFonts w:ascii="Arial" w:hAnsi="Arial" w:cs="Arial"/>
          <w:color w:val="222222"/>
          <w:sz w:val="36"/>
          <w:szCs w:val="36"/>
        </w:rPr>
        <w:t xml:space="preserve"> .</w:t>
      </w:r>
    </w:p>
    <w:p w:rsidR="00917BD4" w:rsidRDefault="00CE28FE" w:rsidP="00917BD4">
      <w:pPr>
        <w:pStyle w:val="a3"/>
        <w:shd w:val="clear" w:color="auto" w:fill="FFFFFF"/>
        <w:spacing w:before="120" w:beforeAutospacing="0" w:after="120" w:afterAutospacing="0"/>
        <w:rPr>
          <w:rFonts w:ascii="Arial" w:hAnsi="Arial" w:cs="Arial"/>
          <w:color w:val="222222"/>
          <w:sz w:val="21"/>
          <w:szCs w:val="21"/>
        </w:rPr>
      </w:pPr>
      <w:proofErr w:type="spellStart"/>
      <w:r>
        <w:rPr>
          <w:rFonts w:ascii="Arial" w:hAnsi="Arial" w:cs="Arial"/>
          <w:color w:val="222222"/>
          <w:sz w:val="21"/>
          <w:szCs w:val="21"/>
        </w:rPr>
        <w:t>Marasmus</w:t>
      </w:r>
      <w:proofErr w:type="spellEnd"/>
      <w:r>
        <w:rPr>
          <w:rFonts w:ascii="Arial" w:hAnsi="Arial" w:cs="Arial"/>
          <w:color w:val="222222"/>
          <w:sz w:val="21"/>
          <w:szCs w:val="21"/>
        </w:rPr>
        <w:t xml:space="preserve"> is commonly represented by </w:t>
      </w:r>
    </w:p>
    <w:p w:rsidR="00917BD4" w:rsidRDefault="00CE28FE" w:rsidP="00917BD4">
      <w:pPr>
        <w:pStyle w:val="a3"/>
        <w:numPr>
          <w:ilvl w:val="0"/>
          <w:numId w:val="6"/>
        </w:numPr>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a shrunken, wasted appearance, </w:t>
      </w:r>
    </w:p>
    <w:p w:rsidR="00917BD4" w:rsidRDefault="00CE28FE" w:rsidP="00917BD4">
      <w:pPr>
        <w:pStyle w:val="a3"/>
        <w:numPr>
          <w:ilvl w:val="0"/>
          <w:numId w:val="6"/>
        </w:numPr>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loss of muscle mass and subcutaneous fat mass. </w:t>
      </w:r>
    </w:p>
    <w:p w:rsidR="00505852" w:rsidRDefault="00CE28FE" w:rsidP="00917BD4">
      <w:pPr>
        <w:pStyle w:val="a3"/>
        <w:numPr>
          <w:ilvl w:val="0"/>
          <w:numId w:val="6"/>
        </w:numPr>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Buttocks and upper limb muscle groups are usually more affected than others. Edema is not a sign of </w:t>
      </w:r>
      <w:proofErr w:type="spellStart"/>
      <w:r>
        <w:rPr>
          <w:rFonts w:ascii="Arial" w:hAnsi="Arial" w:cs="Arial"/>
          <w:color w:val="222222"/>
          <w:sz w:val="21"/>
          <w:szCs w:val="21"/>
        </w:rPr>
        <w:t>marasmus</w:t>
      </w:r>
      <w:proofErr w:type="spellEnd"/>
      <w:r>
        <w:rPr>
          <w:rFonts w:ascii="Arial" w:hAnsi="Arial" w:cs="Arial"/>
          <w:color w:val="222222"/>
          <w:sz w:val="21"/>
          <w:szCs w:val="21"/>
        </w:rPr>
        <w:t xml:space="preserve"> and is only present in kwashiorkor, and </w:t>
      </w:r>
      <w:proofErr w:type="spellStart"/>
      <w:r>
        <w:rPr>
          <w:rFonts w:ascii="Arial" w:hAnsi="Arial" w:cs="Arial"/>
          <w:color w:val="222222"/>
          <w:sz w:val="21"/>
          <w:szCs w:val="21"/>
        </w:rPr>
        <w:t>marasmic</w:t>
      </w:r>
      <w:proofErr w:type="spellEnd"/>
      <w:r>
        <w:rPr>
          <w:rFonts w:ascii="Arial" w:hAnsi="Arial" w:cs="Arial"/>
          <w:color w:val="222222"/>
          <w:sz w:val="21"/>
          <w:szCs w:val="21"/>
        </w:rPr>
        <w:t xml:space="preserve"> kwashiorkor. </w:t>
      </w:r>
    </w:p>
    <w:p w:rsidR="00CE28FE" w:rsidRDefault="00505852" w:rsidP="00CA5AF6">
      <w:pPr>
        <w:pStyle w:val="a3"/>
        <w:pBdr>
          <w:bottom w:val="single" w:sz="6" w:space="1" w:color="A2A9B1"/>
        </w:pBdr>
        <w:shd w:val="clear" w:color="auto" w:fill="FFFFFF"/>
        <w:spacing w:before="240" w:beforeAutospacing="0" w:after="60" w:afterAutospacing="0"/>
        <w:ind w:left="360"/>
        <w:rPr>
          <w:rFonts w:ascii="Arial" w:hAnsi="Arial" w:cs="Arial"/>
          <w:color w:val="222222"/>
          <w:sz w:val="21"/>
          <w:szCs w:val="21"/>
        </w:rPr>
      </w:pPr>
      <w:r>
        <w:rPr>
          <w:rFonts w:ascii="Arial" w:hAnsi="Arial" w:cs="Arial"/>
          <w:color w:val="222222"/>
          <w:sz w:val="21"/>
          <w:szCs w:val="21"/>
        </w:rPr>
        <w:t>4-</w:t>
      </w:r>
      <w:r w:rsidR="00CE28FE" w:rsidRPr="00505852">
        <w:rPr>
          <w:rFonts w:ascii="Arial" w:hAnsi="Arial" w:cs="Arial"/>
          <w:color w:val="222222"/>
          <w:sz w:val="21"/>
          <w:szCs w:val="21"/>
        </w:rPr>
        <w:t xml:space="preserve">Other symptoms of </w:t>
      </w:r>
      <w:proofErr w:type="spellStart"/>
      <w:r w:rsidR="00CE28FE" w:rsidRPr="00505852">
        <w:rPr>
          <w:rFonts w:ascii="Arial" w:hAnsi="Arial" w:cs="Arial"/>
          <w:color w:val="222222"/>
          <w:sz w:val="21"/>
          <w:szCs w:val="21"/>
        </w:rPr>
        <w:t>marasmus</w:t>
      </w:r>
      <w:proofErr w:type="spellEnd"/>
      <w:r w:rsidR="00CE28FE" w:rsidRPr="00505852">
        <w:rPr>
          <w:rFonts w:ascii="Arial" w:hAnsi="Arial" w:cs="Arial"/>
          <w:color w:val="222222"/>
          <w:sz w:val="21"/>
          <w:szCs w:val="21"/>
        </w:rPr>
        <w:t xml:space="preserve"> include unusual body temperature (hypothermia, pyrexia), anemia, dehydration</w:t>
      </w:r>
      <w:r>
        <w:rPr>
          <w:rFonts w:ascii="Arial" w:hAnsi="Arial" w:cs="Arial"/>
          <w:color w:val="222222"/>
          <w:sz w:val="21"/>
          <w:szCs w:val="21"/>
        </w:rPr>
        <w:t>,</w:t>
      </w:r>
      <w:r w:rsidR="00CE28FE" w:rsidRPr="00505852">
        <w:rPr>
          <w:rFonts w:ascii="Arial" w:hAnsi="Arial" w:cs="Arial"/>
          <w:color w:val="222222"/>
          <w:sz w:val="21"/>
          <w:szCs w:val="21"/>
        </w:rPr>
        <w:t xml:space="preserve">  </w:t>
      </w:r>
      <w:proofErr w:type="spellStart"/>
      <w:r w:rsidR="00CE28FE" w:rsidRPr="00505852">
        <w:rPr>
          <w:rFonts w:ascii="Arial" w:hAnsi="Arial" w:cs="Arial"/>
          <w:color w:val="222222"/>
          <w:sz w:val="21"/>
          <w:szCs w:val="21"/>
        </w:rPr>
        <w:t>hypovolemic</w:t>
      </w:r>
      <w:proofErr w:type="spellEnd"/>
      <w:r w:rsidR="00CE28FE" w:rsidRPr="00505852">
        <w:rPr>
          <w:rFonts w:ascii="Arial" w:hAnsi="Arial" w:cs="Arial"/>
          <w:color w:val="222222"/>
          <w:sz w:val="21"/>
          <w:szCs w:val="21"/>
        </w:rPr>
        <w:t xml:space="preserve"> shock, </w:t>
      </w:r>
      <w:proofErr w:type="spellStart"/>
      <w:r w:rsidR="00CE28FE" w:rsidRPr="00505852">
        <w:rPr>
          <w:rFonts w:ascii="Arial" w:hAnsi="Arial" w:cs="Arial"/>
          <w:color w:val="222222"/>
          <w:sz w:val="21"/>
          <w:szCs w:val="21"/>
        </w:rPr>
        <w:t>tachypnea</w:t>
      </w:r>
      <w:proofErr w:type="spellEnd"/>
      <w:r w:rsidR="00CE28FE" w:rsidRPr="00505852">
        <w:rPr>
          <w:rFonts w:ascii="Arial" w:hAnsi="Arial" w:cs="Arial"/>
          <w:color w:val="222222"/>
          <w:sz w:val="21"/>
          <w:szCs w:val="21"/>
        </w:rPr>
        <w:t xml:space="preserve"> </w:t>
      </w:r>
      <w:r>
        <w:rPr>
          <w:rFonts w:ascii="Arial" w:hAnsi="Arial" w:cs="Arial"/>
          <w:color w:val="222222"/>
          <w:sz w:val="21"/>
          <w:szCs w:val="21"/>
        </w:rPr>
        <w:t>,</w:t>
      </w:r>
      <w:r w:rsidR="00CE28FE" w:rsidRPr="00505852">
        <w:rPr>
          <w:rFonts w:ascii="Arial" w:hAnsi="Arial" w:cs="Arial"/>
          <w:color w:val="222222"/>
          <w:sz w:val="21"/>
          <w:szCs w:val="21"/>
        </w:rPr>
        <w:t xml:space="preserve"> ocular manifestations (corneal lesions associated with vitamin A deficiency), dermal manifestations (evidence of infection, </w:t>
      </w:r>
      <w:proofErr w:type="spellStart"/>
      <w:r w:rsidR="00CE28FE" w:rsidRPr="00505852">
        <w:rPr>
          <w:rFonts w:ascii="Arial" w:hAnsi="Arial" w:cs="Arial"/>
          <w:color w:val="222222"/>
          <w:sz w:val="21"/>
          <w:szCs w:val="21"/>
        </w:rPr>
        <w:t>purpura</w:t>
      </w:r>
      <w:proofErr w:type="spellEnd"/>
      <w:r w:rsidR="00CE28FE" w:rsidRPr="00505852">
        <w:rPr>
          <w:rFonts w:ascii="Arial" w:hAnsi="Arial" w:cs="Arial"/>
          <w:color w:val="222222"/>
          <w:sz w:val="21"/>
          <w:szCs w:val="21"/>
        </w:rPr>
        <w:t>, and ear, nose, and throat symptoms (</w:t>
      </w:r>
      <w:proofErr w:type="spellStart"/>
      <w:r w:rsidR="00CE28FE" w:rsidRPr="00505852">
        <w:rPr>
          <w:rFonts w:ascii="Arial" w:hAnsi="Arial" w:cs="Arial"/>
          <w:color w:val="222222"/>
          <w:sz w:val="21"/>
          <w:szCs w:val="21"/>
        </w:rPr>
        <w:t>otitis</w:t>
      </w:r>
      <w:proofErr w:type="spellEnd"/>
      <w:r w:rsidR="00CE28FE" w:rsidRPr="00505852">
        <w:rPr>
          <w:rFonts w:ascii="Arial" w:hAnsi="Arial" w:cs="Arial"/>
          <w:color w:val="222222"/>
          <w:sz w:val="21"/>
          <w:szCs w:val="21"/>
        </w:rPr>
        <w:t xml:space="preserve">, </w:t>
      </w:r>
      <w:r w:rsidR="008F6E28">
        <w:rPr>
          <w:rFonts w:ascii="Arial" w:hAnsi="Arial" w:cs="Arial"/>
          <w:color w:val="222222"/>
          <w:sz w:val="21"/>
          <w:szCs w:val="21"/>
        </w:rPr>
        <w:t>rhinitis)</w:t>
      </w:r>
    </w:p>
    <w:p w:rsidR="008F6E28" w:rsidRDefault="008F6E28" w:rsidP="008F6E28">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Fonts w:ascii="Georgia" w:hAnsi="Georgia"/>
          <w:b w:val="0"/>
          <w:bCs w:val="0"/>
          <w:color w:val="000000"/>
        </w:rPr>
        <w:t>causes</w:t>
      </w:r>
    </w:p>
    <w:p w:rsidR="008F6E28" w:rsidRDefault="00CE28FE" w:rsidP="00CE28FE">
      <w:pPr>
        <w:pStyle w:val="a3"/>
        <w:shd w:val="clear" w:color="auto" w:fill="FFFFFF"/>
        <w:spacing w:before="120" w:beforeAutospacing="0" w:after="120" w:afterAutospacing="0"/>
        <w:rPr>
          <w:rFonts w:ascii="Arial" w:hAnsi="Arial" w:cs="Arial"/>
          <w:color w:val="222222"/>
          <w:sz w:val="21"/>
          <w:szCs w:val="21"/>
        </w:rPr>
      </w:pPr>
      <w:proofErr w:type="spellStart"/>
      <w:r>
        <w:rPr>
          <w:rFonts w:ascii="Arial" w:hAnsi="Arial" w:cs="Arial"/>
          <w:color w:val="222222"/>
          <w:sz w:val="21"/>
          <w:szCs w:val="21"/>
        </w:rPr>
        <w:t>Marasmus</w:t>
      </w:r>
      <w:proofErr w:type="spellEnd"/>
      <w:r>
        <w:rPr>
          <w:rFonts w:ascii="Arial" w:hAnsi="Arial" w:cs="Arial"/>
          <w:color w:val="222222"/>
          <w:sz w:val="21"/>
          <w:szCs w:val="21"/>
        </w:rPr>
        <w:t xml:space="preserve"> is caused by </w:t>
      </w:r>
    </w:p>
    <w:p w:rsidR="00CA5AF6" w:rsidRDefault="00CE28FE" w:rsidP="00CA5AF6">
      <w:pPr>
        <w:pStyle w:val="a3"/>
        <w:numPr>
          <w:ilvl w:val="0"/>
          <w:numId w:val="7"/>
        </w:numPr>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 severe deficiency of nearly all nutrients, especially protein, carbohydrates, and lipids, usually due to poverty and scarcity of food.</w:t>
      </w:r>
    </w:p>
    <w:p w:rsidR="00CA5AF6" w:rsidRDefault="00CE28FE" w:rsidP="00CA5AF6">
      <w:pPr>
        <w:pStyle w:val="a3"/>
        <w:numPr>
          <w:ilvl w:val="0"/>
          <w:numId w:val="7"/>
        </w:numPr>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Viral, bacterial, and parasitic infections can cause children to absorb too few nutrients, even when consumption is adequate. </w:t>
      </w:r>
    </w:p>
    <w:p w:rsidR="00CE28FE" w:rsidRDefault="00CE28FE" w:rsidP="00CA5AF6">
      <w:pPr>
        <w:pStyle w:val="a3"/>
        <w:numPr>
          <w:ilvl w:val="0"/>
          <w:numId w:val="7"/>
        </w:numPr>
        <w:shd w:val="clear" w:color="auto" w:fill="FFFFFF"/>
        <w:spacing w:before="120" w:beforeAutospacing="0" w:after="120" w:afterAutospacing="0"/>
        <w:rPr>
          <w:rFonts w:ascii="Arial" w:hAnsi="Arial" w:cs="Arial"/>
          <w:color w:val="222222"/>
          <w:sz w:val="21"/>
          <w:szCs w:val="21"/>
        </w:rPr>
      </w:pPr>
      <w:proofErr w:type="spellStart"/>
      <w:r>
        <w:rPr>
          <w:rFonts w:ascii="Arial" w:hAnsi="Arial" w:cs="Arial"/>
          <w:color w:val="222222"/>
          <w:sz w:val="21"/>
          <w:szCs w:val="21"/>
        </w:rPr>
        <w:t>Marasmus</w:t>
      </w:r>
      <w:proofErr w:type="spellEnd"/>
      <w:r>
        <w:rPr>
          <w:rFonts w:ascii="Arial" w:hAnsi="Arial" w:cs="Arial"/>
          <w:color w:val="222222"/>
          <w:sz w:val="21"/>
          <w:szCs w:val="21"/>
        </w:rPr>
        <w:t xml:space="preserve"> can develop in children who suffer from weakening conditions such as chronic diarrhea.</w:t>
      </w:r>
    </w:p>
    <w:p w:rsidR="00CE28FE" w:rsidRDefault="00CE28FE" w:rsidP="00CE28FE">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Treatment</w:t>
      </w:r>
      <w:r w:rsidR="008354FA">
        <w:rPr>
          <w:rStyle w:val="mw-editsection-bracket"/>
          <w:rFonts w:ascii="Arial" w:hAnsi="Arial" w:cs="Arial"/>
          <w:b w:val="0"/>
          <w:bCs w:val="0"/>
          <w:color w:val="54595D"/>
          <w:sz w:val="24"/>
          <w:szCs w:val="24"/>
        </w:rPr>
        <w:t>.</w:t>
      </w:r>
    </w:p>
    <w:p w:rsidR="008354FA" w:rsidRDefault="008354FA" w:rsidP="008354FA">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       1-tretment of  the causes,</w:t>
      </w:r>
    </w:p>
    <w:p w:rsidR="008354FA" w:rsidRDefault="008354FA" w:rsidP="00CE28F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       2 - </w:t>
      </w:r>
      <w:r w:rsidR="00CE28FE">
        <w:rPr>
          <w:rFonts w:ascii="Arial" w:hAnsi="Arial" w:cs="Arial"/>
          <w:color w:val="222222"/>
          <w:sz w:val="21"/>
          <w:szCs w:val="21"/>
        </w:rPr>
        <w:t xml:space="preserve"> the complications of the disorder must be treated, including </w:t>
      </w:r>
      <w:r w:rsidR="00CE28FE" w:rsidRPr="008354FA">
        <w:rPr>
          <w:rFonts w:ascii="Arial" w:hAnsi="Arial" w:cs="Arial"/>
          <w:color w:val="222222"/>
          <w:sz w:val="21"/>
          <w:szCs w:val="21"/>
        </w:rPr>
        <w:t>infections</w:t>
      </w:r>
      <w:r>
        <w:rPr>
          <w:rFonts w:ascii="Arial" w:hAnsi="Arial" w:cs="Arial"/>
          <w:color w:val="222222"/>
          <w:sz w:val="21"/>
          <w:szCs w:val="21"/>
        </w:rPr>
        <w:t xml:space="preserve"> </w:t>
      </w:r>
      <w:r w:rsidR="00CE28FE">
        <w:rPr>
          <w:rFonts w:ascii="Arial" w:hAnsi="Arial" w:cs="Arial"/>
          <w:color w:val="222222"/>
          <w:sz w:val="21"/>
          <w:szCs w:val="21"/>
        </w:rPr>
        <w:t>, </w:t>
      </w:r>
      <w:r w:rsidR="00CE28FE" w:rsidRPr="008354FA">
        <w:rPr>
          <w:rFonts w:ascii="Arial" w:hAnsi="Arial" w:cs="Arial"/>
          <w:color w:val="222222"/>
          <w:sz w:val="21"/>
          <w:szCs w:val="21"/>
        </w:rPr>
        <w:t>dehydration</w:t>
      </w:r>
      <w:r w:rsidR="00CE28FE">
        <w:rPr>
          <w:rFonts w:ascii="Arial" w:hAnsi="Arial" w:cs="Arial"/>
          <w:color w:val="222222"/>
          <w:sz w:val="21"/>
          <w:szCs w:val="21"/>
        </w:rPr>
        <w:t>, and </w:t>
      </w:r>
      <w:r w:rsidR="00CE28FE" w:rsidRPr="008354FA">
        <w:rPr>
          <w:rFonts w:ascii="Arial" w:hAnsi="Arial" w:cs="Arial"/>
          <w:color w:val="222222"/>
          <w:sz w:val="21"/>
          <w:szCs w:val="21"/>
        </w:rPr>
        <w:t>circulation</w:t>
      </w:r>
      <w:r w:rsidR="00CE28FE">
        <w:rPr>
          <w:rFonts w:ascii="Arial" w:hAnsi="Arial" w:cs="Arial"/>
          <w:color w:val="222222"/>
          <w:sz w:val="21"/>
          <w:szCs w:val="21"/>
        </w:rPr>
        <w:t xml:space="preserve"> disorders, which are frequently lethal and lead to high </w:t>
      </w:r>
      <w:r>
        <w:rPr>
          <w:rFonts w:ascii="Arial" w:hAnsi="Arial" w:cs="Arial"/>
          <w:color w:val="222222"/>
          <w:sz w:val="21"/>
          <w:szCs w:val="21"/>
        </w:rPr>
        <w:t xml:space="preserve">   </w:t>
      </w:r>
      <w:r w:rsidR="00CE28FE">
        <w:rPr>
          <w:rFonts w:ascii="Arial" w:hAnsi="Arial" w:cs="Arial"/>
          <w:color w:val="222222"/>
          <w:sz w:val="21"/>
          <w:szCs w:val="21"/>
        </w:rPr>
        <w:t>mortality</w:t>
      </w:r>
    </w:p>
    <w:p w:rsidR="008354FA" w:rsidRDefault="00CE28FE" w:rsidP="008354FA">
      <w:pPr>
        <w:pStyle w:val="a3"/>
        <w:numPr>
          <w:ilvl w:val="0"/>
          <w:numId w:val="7"/>
        </w:numPr>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the child is given dried skim milk powder mixed with boiled water which is then followed by mixing it with vegetable oils and finally sugar. Once children start to recover, they should have more balanced diets which meet their nutritional needs. </w:t>
      </w:r>
      <w:r w:rsidR="008354FA">
        <w:rPr>
          <w:rFonts w:ascii="Arial" w:hAnsi="Arial" w:cs="Arial"/>
          <w:color w:val="222222"/>
          <w:sz w:val="21"/>
          <w:szCs w:val="21"/>
        </w:rPr>
        <w:t>Vitamins supplementation (A,D) , iron , zinc supplementation.</w:t>
      </w:r>
    </w:p>
    <w:p w:rsidR="00CE28FE" w:rsidRPr="008354FA" w:rsidRDefault="00CE28FE" w:rsidP="008354FA">
      <w:pPr>
        <w:pStyle w:val="a3"/>
        <w:numPr>
          <w:ilvl w:val="0"/>
          <w:numId w:val="7"/>
        </w:numPr>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Infections are also common in children with </w:t>
      </w:r>
      <w:proofErr w:type="spellStart"/>
      <w:r>
        <w:rPr>
          <w:rFonts w:ascii="Arial" w:hAnsi="Arial" w:cs="Arial"/>
          <w:color w:val="222222"/>
          <w:sz w:val="21"/>
          <w:szCs w:val="21"/>
        </w:rPr>
        <w:t>marasmus</w:t>
      </w:r>
      <w:proofErr w:type="spellEnd"/>
      <w:r>
        <w:rPr>
          <w:rFonts w:ascii="Arial" w:hAnsi="Arial" w:cs="Arial"/>
          <w:color w:val="222222"/>
          <w:sz w:val="21"/>
          <w:szCs w:val="21"/>
        </w:rPr>
        <w:t>. So, they are also treated with antibiotics.</w:t>
      </w:r>
      <w:r w:rsidRPr="008354FA">
        <w:rPr>
          <w:rFonts w:ascii="Arial" w:hAnsi="Arial" w:cs="Arial"/>
          <w:color w:val="222222"/>
          <w:sz w:val="17"/>
          <w:szCs w:val="17"/>
          <w:vertAlign w:val="superscript"/>
        </w:rPr>
        <w:t>[</w:t>
      </w:r>
    </w:p>
    <w:p w:rsidR="008354FA" w:rsidRDefault="00CE28FE" w:rsidP="008354FA">
      <w:pPr>
        <w:numPr>
          <w:ilvl w:val="0"/>
          <w:numId w:val="1"/>
        </w:numPr>
        <w:shd w:val="clear" w:color="auto" w:fill="FFFFFF"/>
        <w:bidi w:val="0"/>
        <w:spacing w:before="100" w:beforeAutospacing="1" w:after="24" w:line="240" w:lineRule="auto"/>
        <w:ind w:left="384"/>
        <w:rPr>
          <w:rFonts w:ascii="Arial" w:eastAsia="Times New Roman" w:hAnsi="Arial" w:cs="Arial"/>
          <w:color w:val="222222"/>
          <w:sz w:val="21"/>
          <w:szCs w:val="21"/>
        </w:rPr>
      </w:pPr>
      <w:proofErr w:type="spellStart"/>
      <w:r w:rsidRPr="00CE28FE">
        <w:rPr>
          <w:rFonts w:ascii="Arial" w:eastAsia="Times New Roman" w:hAnsi="Arial" w:cs="Arial"/>
          <w:b/>
          <w:bCs/>
          <w:color w:val="222222"/>
          <w:sz w:val="32"/>
          <w:szCs w:val="32"/>
          <w:u w:val="single"/>
        </w:rPr>
        <w:t>Marasmic</w:t>
      </w:r>
      <w:proofErr w:type="spellEnd"/>
      <w:r w:rsidRPr="00CE28FE">
        <w:rPr>
          <w:rFonts w:ascii="Arial" w:eastAsia="Times New Roman" w:hAnsi="Arial" w:cs="Arial"/>
          <w:b/>
          <w:bCs/>
          <w:color w:val="222222"/>
          <w:sz w:val="32"/>
          <w:szCs w:val="32"/>
          <w:u w:val="single"/>
        </w:rPr>
        <w:t xml:space="preserve"> Kwashiorkor</w:t>
      </w:r>
    </w:p>
    <w:p w:rsidR="00CE28FE" w:rsidRPr="00CE28FE" w:rsidRDefault="00CE28FE" w:rsidP="008354FA">
      <w:pPr>
        <w:numPr>
          <w:ilvl w:val="0"/>
          <w:numId w:val="1"/>
        </w:numPr>
        <w:shd w:val="clear" w:color="auto" w:fill="FFFFFF"/>
        <w:bidi w:val="0"/>
        <w:spacing w:before="100" w:beforeAutospacing="1" w:after="24" w:line="240" w:lineRule="auto"/>
        <w:ind w:left="384"/>
        <w:rPr>
          <w:rFonts w:ascii="Arial" w:eastAsia="Times New Roman" w:hAnsi="Arial" w:cs="Arial"/>
          <w:color w:val="222222"/>
          <w:sz w:val="21"/>
          <w:szCs w:val="21"/>
        </w:rPr>
      </w:pPr>
      <w:r w:rsidRPr="00CE28FE">
        <w:rPr>
          <w:rFonts w:ascii="Arial" w:eastAsia="Times New Roman" w:hAnsi="Arial" w:cs="Arial"/>
          <w:color w:val="222222"/>
          <w:sz w:val="21"/>
          <w:szCs w:val="21"/>
        </w:rPr>
        <w:t xml:space="preserve"> (marked protein deficiency and marked calorie insufficiency signs present, sometimes referred to as the most severe form of malnutrition)</w:t>
      </w:r>
    </w:p>
    <w:p w:rsidR="008F39E4" w:rsidRPr="008F39E4" w:rsidRDefault="00804839" w:rsidP="00804839">
      <w:pPr>
        <w:pStyle w:val="a3"/>
        <w:shd w:val="clear" w:color="auto" w:fill="FFFFFF"/>
        <w:spacing w:before="120" w:beforeAutospacing="0" w:after="120" w:afterAutospacing="0"/>
        <w:ind w:left="384"/>
        <w:jc w:val="center"/>
        <w:rPr>
          <w:rFonts w:ascii="Arial" w:hAnsi="Arial" w:cs="Arial"/>
          <w:b/>
          <w:bCs/>
          <w:color w:val="222222"/>
          <w:sz w:val="48"/>
          <w:szCs w:val="48"/>
        </w:rPr>
      </w:pPr>
      <w:proofErr w:type="spellStart"/>
      <w:r>
        <w:rPr>
          <w:rFonts w:ascii="Arial" w:hAnsi="Arial" w:cs="Arial"/>
          <w:b/>
          <w:bCs/>
          <w:color w:val="222222"/>
          <w:sz w:val="48"/>
          <w:szCs w:val="48"/>
        </w:rPr>
        <w:lastRenderedPageBreak/>
        <w:t>Ricket</w:t>
      </w:r>
      <w:proofErr w:type="spellEnd"/>
      <w:r>
        <w:rPr>
          <w:rFonts w:ascii="Arial" w:hAnsi="Arial" w:cs="Arial"/>
          <w:b/>
          <w:bCs/>
          <w:color w:val="222222"/>
          <w:sz w:val="48"/>
          <w:szCs w:val="48"/>
        </w:rPr>
        <w:t xml:space="preserve">               </w:t>
      </w:r>
      <w:r w:rsidR="008F39E4">
        <w:rPr>
          <w:rFonts w:ascii="Arial" w:hAnsi="Arial" w:cs="Arial"/>
          <w:b/>
          <w:bCs/>
          <w:color w:val="222222"/>
          <w:sz w:val="48"/>
          <w:szCs w:val="48"/>
        </w:rPr>
        <w:t xml:space="preserve">           </w:t>
      </w:r>
    </w:p>
    <w:tbl>
      <w:tblPr>
        <w:tblpPr w:leftFromText="180" w:rightFromText="180" w:vertAnchor="page" w:horzAnchor="page" w:tblpX="2638" w:tblpY="2476"/>
        <w:tblW w:w="5280" w:type="dxa"/>
        <w:tblCellSpacing w:w="15"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tblPr>
      <w:tblGrid>
        <w:gridCol w:w="1439"/>
        <w:gridCol w:w="3841"/>
      </w:tblGrid>
      <w:tr w:rsidR="008F39E4" w:rsidRPr="008F39E4" w:rsidTr="00804839">
        <w:trPr>
          <w:tblCellSpacing w:w="15" w:type="dxa"/>
        </w:trPr>
        <w:tc>
          <w:tcPr>
            <w:tcW w:w="0" w:type="auto"/>
            <w:gridSpan w:val="2"/>
            <w:shd w:val="clear" w:color="auto" w:fill="F8F9FA"/>
            <w:hideMark/>
          </w:tcPr>
          <w:p w:rsidR="008F39E4" w:rsidRPr="008F39E4" w:rsidRDefault="00804839" w:rsidP="00804839">
            <w:pPr>
              <w:tabs>
                <w:tab w:val="left" w:pos="1935"/>
                <w:tab w:val="center" w:pos="2547"/>
              </w:tabs>
              <w:bidi w:val="0"/>
              <w:spacing w:before="120" w:after="120" w:line="360" w:lineRule="atLeast"/>
              <w:rPr>
                <w:rFonts w:ascii="Arial" w:eastAsia="Times New Roman" w:hAnsi="Arial" w:cs="Arial"/>
                <w:color w:val="000000"/>
                <w:sz w:val="18"/>
                <w:szCs w:val="18"/>
              </w:rPr>
            </w:pPr>
            <w:r>
              <w:rPr>
                <w:rFonts w:ascii="Arial" w:eastAsia="Times New Roman" w:hAnsi="Arial" w:cs="Arial"/>
                <w:color w:val="000000"/>
                <w:sz w:val="18"/>
                <w:szCs w:val="18"/>
              </w:rPr>
              <w:tab/>
            </w:r>
          </w:p>
        </w:tc>
      </w:tr>
      <w:tr w:rsidR="008F39E4" w:rsidRPr="008F39E4" w:rsidTr="00804839">
        <w:trPr>
          <w:tblCellSpacing w:w="15" w:type="dxa"/>
        </w:trPr>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b/>
                <w:bCs/>
                <w:color w:val="000000"/>
                <w:sz w:val="18"/>
                <w:szCs w:val="18"/>
              </w:rPr>
            </w:pPr>
            <w:r w:rsidRPr="008F39E4">
              <w:rPr>
                <w:rFonts w:ascii="Arial" w:eastAsia="Times New Roman" w:hAnsi="Arial" w:cs="Arial"/>
                <w:b/>
                <w:bCs/>
                <w:color w:val="000000"/>
                <w:sz w:val="18"/>
                <w:szCs w:val="18"/>
              </w:rPr>
              <w:t>Symptoms</w:t>
            </w:r>
          </w:p>
        </w:tc>
        <w:tc>
          <w:tcPr>
            <w:tcW w:w="0" w:type="auto"/>
            <w:shd w:val="clear" w:color="auto" w:fill="F8F9FA"/>
            <w:hideMark/>
          </w:tcPr>
          <w:p w:rsidR="008F39E4" w:rsidRPr="008F39E4" w:rsidRDefault="008F39E4" w:rsidP="00CE47F2">
            <w:pPr>
              <w:bidi w:val="0"/>
              <w:spacing w:after="0" w:line="360" w:lineRule="atLeast"/>
              <w:rPr>
                <w:rFonts w:ascii="Arial" w:eastAsia="Times New Roman" w:hAnsi="Arial" w:cs="Arial"/>
                <w:color w:val="000000"/>
                <w:sz w:val="18"/>
                <w:szCs w:val="18"/>
              </w:rPr>
            </w:pPr>
            <w:hyperlink r:id="rId5" w:tooltip="Bowed legs" w:history="1">
              <w:r w:rsidRPr="008F39E4">
                <w:rPr>
                  <w:rFonts w:ascii="Arial" w:eastAsia="Times New Roman" w:hAnsi="Arial" w:cs="Arial"/>
                  <w:color w:val="0B0080"/>
                  <w:sz w:val="18"/>
                </w:rPr>
                <w:t>Bowed legs</w:t>
              </w:r>
            </w:hyperlink>
            <w:r w:rsidRPr="008F39E4">
              <w:rPr>
                <w:rFonts w:ascii="Arial" w:eastAsia="Times New Roman" w:hAnsi="Arial" w:cs="Arial"/>
                <w:color w:val="000000"/>
                <w:sz w:val="18"/>
                <w:szCs w:val="18"/>
              </w:rPr>
              <w:t>, </w:t>
            </w:r>
            <w:hyperlink r:id="rId6" w:tooltip="Stunted growth" w:history="1">
              <w:r w:rsidRPr="008F39E4">
                <w:rPr>
                  <w:rFonts w:ascii="Arial" w:eastAsia="Times New Roman" w:hAnsi="Arial" w:cs="Arial"/>
                  <w:color w:val="0B0080"/>
                  <w:sz w:val="18"/>
                </w:rPr>
                <w:t>stunted growth</w:t>
              </w:r>
            </w:hyperlink>
            <w:r w:rsidRPr="008F39E4">
              <w:rPr>
                <w:rFonts w:ascii="Arial" w:eastAsia="Times New Roman" w:hAnsi="Arial" w:cs="Arial"/>
                <w:color w:val="000000"/>
                <w:sz w:val="18"/>
                <w:szCs w:val="18"/>
              </w:rPr>
              <w:t>, bone pain, large forehead, trouble sleeping</w:t>
            </w:r>
            <w:r w:rsidR="00CE47F2" w:rsidRPr="008F39E4">
              <w:rPr>
                <w:rFonts w:ascii="Arial" w:eastAsia="Times New Roman" w:hAnsi="Arial" w:cs="Arial"/>
                <w:color w:val="000000"/>
                <w:sz w:val="18"/>
                <w:szCs w:val="18"/>
              </w:rPr>
              <w:t xml:space="preserve"> </w:t>
            </w:r>
          </w:p>
        </w:tc>
      </w:tr>
      <w:tr w:rsidR="008F39E4" w:rsidRPr="008F39E4" w:rsidTr="00804839">
        <w:trPr>
          <w:tblCellSpacing w:w="15" w:type="dxa"/>
        </w:trPr>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b/>
                <w:bCs/>
                <w:color w:val="000000"/>
                <w:sz w:val="18"/>
                <w:szCs w:val="18"/>
              </w:rPr>
            </w:pPr>
            <w:hyperlink r:id="rId7" w:tooltip="Complication (medicine)" w:history="1">
              <w:r w:rsidRPr="008F39E4">
                <w:rPr>
                  <w:rFonts w:ascii="Arial" w:eastAsia="Times New Roman" w:hAnsi="Arial" w:cs="Arial"/>
                  <w:b/>
                  <w:bCs/>
                  <w:color w:val="0B0080"/>
                  <w:sz w:val="18"/>
                </w:rPr>
                <w:t>Complications</w:t>
              </w:r>
            </w:hyperlink>
          </w:p>
        </w:tc>
        <w:tc>
          <w:tcPr>
            <w:tcW w:w="0" w:type="auto"/>
            <w:shd w:val="clear" w:color="auto" w:fill="F8F9FA"/>
            <w:hideMark/>
          </w:tcPr>
          <w:p w:rsidR="008F39E4" w:rsidRPr="008F39E4" w:rsidRDefault="008F39E4" w:rsidP="00CE47F2">
            <w:pPr>
              <w:bidi w:val="0"/>
              <w:spacing w:after="0" w:line="360" w:lineRule="atLeast"/>
              <w:rPr>
                <w:rFonts w:ascii="Arial" w:eastAsia="Times New Roman" w:hAnsi="Arial" w:cs="Arial"/>
                <w:color w:val="000000"/>
                <w:sz w:val="18"/>
                <w:szCs w:val="18"/>
              </w:rPr>
            </w:pPr>
            <w:hyperlink r:id="rId8" w:tooltip="Bone fractures" w:history="1">
              <w:r w:rsidRPr="008F39E4">
                <w:rPr>
                  <w:rFonts w:ascii="Arial" w:eastAsia="Times New Roman" w:hAnsi="Arial" w:cs="Arial"/>
                  <w:color w:val="0B0080"/>
                  <w:sz w:val="18"/>
                </w:rPr>
                <w:t>Bone fractures</w:t>
              </w:r>
            </w:hyperlink>
            <w:r w:rsidRPr="008F39E4">
              <w:rPr>
                <w:rFonts w:ascii="Arial" w:eastAsia="Times New Roman" w:hAnsi="Arial" w:cs="Arial"/>
                <w:color w:val="000000"/>
                <w:sz w:val="18"/>
                <w:szCs w:val="18"/>
              </w:rPr>
              <w:t>, </w:t>
            </w:r>
            <w:hyperlink r:id="rId9" w:tooltip="Muscle spasms" w:history="1">
              <w:r w:rsidRPr="008F39E4">
                <w:rPr>
                  <w:rFonts w:ascii="Arial" w:eastAsia="Times New Roman" w:hAnsi="Arial" w:cs="Arial"/>
                  <w:color w:val="0B0080"/>
                  <w:sz w:val="18"/>
                </w:rPr>
                <w:t>muscle spasms</w:t>
              </w:r>
            </w:hyperlink>
            <w:r w:rsidRPr="008F39E4">
              <w:rPr>
                <w:rFonts w:ascii="Arial" w:eastAsia="Times New Roman" w:hAnsi="Arial" w:cs="Arial"/>
                <w:color w:val="000000"/>
                <w:sz w:val="18"/>
                <w:szCs w:val="18"/>
              </w:rPr>
              <w:t>, </w:t>
            </w:r>
            <w:hyperlink r:id="rId10" w:tooltip="Scoliosis" w:history="1">
              <w:r w:rsidRPr="008F39E4">
                <w:rPr>
                  <w:rFonts w:ascii="Arial" w:eastAsia="Times New Roman" w:hAnsi="Arial" w:cs="Arial"/>
                  <w:color w:val="0B0080"/>
                  <w:sz w:val="18"/>
                </w:rPr>
                <w:t>abnormally curved spine</w:t>
              </w:r>
            </w:hyperlink>
            <w:r w:rsidRPr="008F39E4">
              <w:rPr>
                <w:rFonts w:ascii="Arial" w:eastAsia="Times New Roman" w:hAnsi="Arial" w:cs="Arial"/>
                <w:color w:val="000000"/>
                <w:sz w:val="18"/>
                <w:szCs w:val="18"/>
              </w:rPr>
              <w:t>, </w:t>
            </w:r>
            <w:hyperlink r:id="rId11" w:tooltip="Intellectual disability" w:history="1">
              <w:r w:rsidRPr="008F39E4">
                <w:rPr>
                  <w:rFonts w:ascii="Arial" w:eastAsia="Times New Roman" w:hAnsi="Arial" w:cs="Arial"/>
                  <w:color w:val="0B0080"/>
                  <w:sz w:val="18"/>
                </w:rPr>
                <w:t>intellectual disability</w:t>
              </w:r>
            </w:hyperlink>
          </w:p>
        </w:tc>
      </w:tr>
      <w:tr w:rsidR="008F39E4" w:rsidRPr="008F39E4" w:rsidTr="00804839">
        <w:trPr>
          <w:tblCellSpacing w:w="15" w:type="dxa"/>
        </w:trPr>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b/>
                <w:bCs/>
                <w:color w:val="000000"/>
                <w:sz w:val="18"/>
                <w:szCs w:val="18"/>
              </w:rPr>
            </w:pPr>
          </w:p>
        </w:tc>
        <w:tc>
          <w:tcPr>
            <w:tcW w:w="0" w:type="auto"/>
            <w:shd w:val="clear" w:color="auto" w:fill="F8F9FA"/>
            <w:hideMark/>
          </w:tcPr>
          <w:p w:rsidR="008F39E4" w:rsidRPr="008F39E4" w:rsidRDefault="008F39E4" w:rsidP="00CE47F2">
            <w:pPr>
              <w:bidi w:val="0"/>
              <w:spacing w:after="0" w:line="360" w:lineRule="atLeast"/>
              <w:rPr>
                <w:rFonts w:ascii="Arial" w:eastAsia="Times New Roman" w:hAnsi="Arial" w:cs="Arial"/>
                <w:color w:val="000000"/>
                <w:sz w:val="18"/>
                <w:szCs w:val="18"/>
              </w:rPr>
            </w:pPr>
          </w:p>
        </w:tc>
      </w:tr>
      <w:tr w:rsidR="008F39E4" w:rsidRPr="008F39E4" w:rsidTr="00804839">
        <w:trPr>
          <w:tblCellSpacing w:w="15" w:type="dxa"/>
        </w:trPr>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b/>
                <w:bCs/>
                <w:color w:val="000000"/>
                <w:sz w:val="18"/>
                <w:szCs w:val="18"/>
              </w:rPr>
            </w:pPr>
            <w:r w:rsidRPr="008F39E4">
              <w:rPr>
                <w:rFonts w:ascii="Arial" w:eastAsia="Times New Roman" w:hAnsi="Arial" w:cs="Arial"/>
                <w:b/>
                <w:bCs/>
                <w:color w:val="000000"/>
                <w:sz w:val="18"/>
                <w:szCs w:val="18"/>
              </w:rPr>
              <w:t>Causes</w:t>
            </w:r>
          </w:p>
        </w:tc>
        <w:tc>
          <w:tcPr>
            <w:tcW w:w="0" w:type="auto"/>
            <w:shd w:val="clear" w:color="auto" w:fill="F8F9FA"/>
            <w:hideMark/>
          </w:tcPr>
          <w:p w:rsidR="008F39E4" w:rsidRPr="008F39E4" w:rsidRDefault="008F39E4" w:rsidP="00CE47F2">
            <w:pPr>
              <w:bidi w:val="0"/>
              <w:spacing w:after="0" w:line="360" w:lineRule="atLeast"/>
              <w:rPr>
                <w:rFonts w:ascii="Arial" w:eastAsia="Times New Roman" w:hAnsi="Arial" w:cs="Arial"/>
                <w:color w:val="000000"/>
                <w:sz w:val="18"/>
                <w:szCs w:val="18"/>
              </w:rPr>
            </w:pPr>
            <w:r w:rsidRPr="008F39E4">
              <w:rPr>
                <w:rFonts w:ascii="Arial" w:eastAsia="Times New Roman" w:hAnsi="Arial" w:cs="Arial"/>
                <w:color w:val="000000"/>
                <w:sz w:val="18"/>
                <w:szCs w:val="18"/>
              </w:rPr>
              <w:t>Diet without enough </w:t>
            </w:r>
            <w:hyperlink r:id="rId12" w:tooltip="Vitamin D" w:history="1">
              <w:r w:rsidRPr="008F39E4">
                <w:rPr>
                  <w:rFonts w:ascii="Arial" w:eastAsia="Times New Roman" w:hAnsi="Arial" w:cs="Arial"/>
                  <w:color w:val="0B0080"/>
                  <w:sz w:val="18"/>
                </w:rPr>
                <w:t>vitamin D</w:t>
              </w:r>
            </w:hyperlink>
            <w:r w:rsidR="00CE47F2">
              <w:rPr>
                <w:rFonts w:ascii="Arial" w:eastAsia="Times New Roman" w:hAnsi="Arial" w:cs="Arial"/>
                <w:color w:val="000000"/>
                <w:sz w:val="18"/>
                <w:szCs w:val="18"/>
              </w:rPr>
              <w:t xml:space="preserve"> </w:t>
            </w:r>
            <w:r w:rsidRPr="008F39E4">
              <w:rPr>
                <w:rFonts w:ascii="Arial" w:eastAsia="Times New Roman" w:hAnsi="Arial" w:cs="Arial"/>
                <w:color w:val="000000"/>
                <w:sz w:val="18"/>
                <w:szCs w:val="18"/>
              </w:rPr>
              <w:t>or </w:t>
            </w:r>
            <w:hyperlink r:id="rId13" w:tooltip="Calcium" w:history="1">
              <w:r w:rsidRPr="008F39E4">
                <w:rPr>
                  <w:rFonts w:ascii="Arial" w:eastAsia="Times New Roman" w:hAnsi="Arial" w:cs="Arial"/>
                  <w:color w:val="0B0080"/>
                  <w:sz w:val="18"/>
                </w:rPr>
                <w:t>calcium</w:t>
              </w:r>
            </w:hyperlink>
            <w:r w:rsidRPr="008F39E4">
              <w:rPr>
                <w:rFonts w:ascii="Arial" w:eastAsia="Times New Roman" w:hAnsi="Arial" w:cs="Arial"/>
                <w:color w:val="000000"/>
                <w:sz w:val="18"/>
                <w:szCs w:val="18"/>
              </w:rPr>
              <w:t>, dark skin, too little sun exposure, exclusive </w:t>
            </w:r>
            <w:hyperlink r:id="rId14" w:tooltip="Breastfeeding" w:history="1">
              <w:r w:rsidRPr="008F39E4">
                <w:rPr>
                  <w:rFonts w:ascii="Arial" w:eastAsia="Times New Roman" w:hAnsi="Arial" w:cs="Arial"/>
                  <w:color w:val="0B0080"/>
                  <w:sz w:val="18"/>
                </w:rPr>
                <w:t>breastfeeding</w:t>
              </w:r>
            </w:hyperlink>
            <w:r w:rsidRPr="008F39E4">
              <w:rPr>
                <w:rFonts w:ascii="Arial" w:eastAsia="Times New Roman" w:hAnsi="Arial" w:cs="Arial"/>
                <w:color w:val="000000"/>
                <w:sz w:val="18"/>
                <w:szCs w:val="18"/>
              </w:rPr>
              <w:t> without supplementation, </w:t>
            </w:r>
            <w:hyperlink r:id="rId15" w:tooltip="Celiac disease" w:history="1">
              <w:r w:rsidRPr="008F39E4">
                <w:rPr>
                  <w:rFonts w:ascii="Arial" w:eastAsia="Times New Roman" w:hAnsi="Arial" w:cs="Arial"/>
                  <w:color w:val="0B0080"/>
                  <w:sz w:val="18"/>
                </w:rPr>
                <w:t>celiac disease</w:t>
              </w:r>
            </w:hyperlink>
            <w:r w:rsidRPr="008F39E4">
              <w:rPr>
                <w:rFonts w:ascii="Arial" w:eastAsia="Times New Roman" w:hAnsi="Arial" w:cs="Arial"/>
                <w:color w:val="000000"/>
                <w:sz w:val="18"/>
                <w:szCs w:val="18"/>
              </w:rPr>
              <w:t>, certain </w:t>
            </w:r>
            <w:hyperlink r:id="rId16" w:tooltip="Genetic condition" w:history="1">
              <w:r w:rsidRPr="008F39E4">
                <w:rPr>
                  <w:rFonts w:ascii="Arial" w:eastAsia="Times New Roman" w:hAnsi="Arial" w:cs="Arial"/>
                  <w:color w:val="0B0080"/>
                  <w:sz w:val="18"/>
                </w:rPr>
                <w:t>genetic conditions</w:t>
              </w:r>
            </w:hyperlink>
            <w:r w:rsidR="00CE47F2" w:rsidRPr="008F39E4">
              <w:rPr>
                <w:rFonts w:ascii="Arial" w:eastAsia="Times New Roman" w:hAnsi="Arial" w:cs="Arial"/>
                <w:color w:val="000000"/>
                <w:sz w:val="18"/>
                <w:szCs w:val="18"/>
              </w:rPr>
              <w:t xml:space="preserve"> </w:t>
            </w:r>
          </w:p>
        </w:tc>
      </w:tr>
      <w:tr w:rsidR="008F39E4" w:rsidRPr="008F39E4" w:rsidTr="00804839">
        <w:trPr>
          <w:tblCellSpacing w:w="15" w:type="dxa"/>
        </w:trPr>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b/>
                <w:bCs/>
                <w:color w:val="000000"/>
                <w:sz w:val="18"/>
                <w:szCs w:val="18"/>
              </w:rPr>
            </w:pPr>
            <w:hyperlink r:id="rId17" w:tooltip="Diagnostic method" w:history="1">
              <w:r w:rsidRPr="008F39E4">
                <w:rPr>
                  <w:rFonts w:ascii="Arial" w:eastAsia="Times New Roman" w:hAnsi="Arial" w:cs="Arial"/>
                  <w:b/>
                  <w:bCs/>
                  <w:color w:val="0B0080"/>
                  <w:sz w:val="18"/>
                </w:rPr>
                <w:t>Diagnostic method</w:t>
              </w:r>
            </w:hyperlink>
          </w:p>
        </w:tc>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color w:val="000000"/>
                <w:sz w:val="18"/>
                <w:szCs w:val="18"/>
              </w:rPr>
            </w:pPr>
            <w:hyperlink r:id="rId18" w:tooltip="Blood tests" w:history="1">
              <w:r w:rsidRPr="008F39E4">
                <w:rPr>
                  <w:rFonts w:ascii="Arial" w:eastAsia="Times New Roman" w:hAnsi="Arial" w:cs="Arial"/>
                  <w:color w:val="0B0080"/>
                  <w:sz w:val="18"/>
                </w:rPr>
                <w:t>Blood</w:t>
              </w:r>
              <w:r w:rsidR="00CE47F2">
                <w:rPr>
                  <w:rFonts w:ascii="Arial" w:eastAsia="Times New Roman" w:hAnsi="Arial" w:cs="Arial"/>
                  <w:color w:val="0B0080"/>
                  <w:sz w:val="18"/>
                </w:rPr>
                <w:t xml:space="preserve"> </w:t>
              </w:r>
              <w:r w:rsidRPr="008F39E4">
                <w:rPr>
                  <w:rFonts w:ascii="Arial" w:eastAsia="Times New Roman" w:hAnsi="Arial" w:cs="Arial"/>
                  <w:color w:val="0B0080"/>
                  <w:sz w:val="18"/>
                </w:rPr>
                <w:t xml:space="preserve"> tests</w:t>
              </w:r>
            </w:hyperlink>
            <w:r w:rsidR="00804839">
              <w:rPr>
                <w:rFonts w:ascii="Arial" w:eastAsia="Times New Roman" w:hAnsi="Arial" w:cs="Arial"/>
                <w:color w:val="000000"/>
                <w:sz w:val="18"/>
                <w:szCs w:val="18"/>
              </w:rPr>
              <w:t xml:space="preserve"> ( calcium,  phosphorus</w:t>
            </w:r>
            <w:r w:rsidRPr="008F39E4">
              <w:rPr>
                <w:rFonts w:ascii="Arial" w:eastAsia="Times New Roman" w:hAnsi="Arial" w:cs="Arial"/>
                <w:color w:val="000000"/>
                <w:sz w:val="18"/>
                <w:szCs w:val="18"/>
              </w:rPr>
              <w:t>, </w:t>
            </w:r>
            <w:r w:rsidR="00804839">
              <w:rPr>
                <w:rFonts w:ascii="Arial" w:eastAsia="Times New Roman" w:hAnsi="Arial" w:cs="Arial"/>
                <w:color w:val="000000"/>
                <w:sz w:val="18"/>
                <w:szCs w:val="18"/>
              </w:rPr>
              <w:t xml:space="preserve">alkaline </w:t>
            </w:r>
            <w:proofErr w:type="spellStart"/>
            <w:r w:rsidR="00804839">
              <w:rPr>
                <w:rFonts w:ascii="Arial" w:eastAsia="Times New Roman" w:hAnsi="Arial" w:cs="Arial"/>
                <w:color w:val="000000"/>
                <w:sz w:val="18"/>
                <w:szCs w:val="18"/>
              </w:rPr>
              <w:t>phosphatase</w:t>
            </w:r>
            <w:proofErr w:type="spellEnd"/>
            <w:r w:rsidR="00804839">
              <w:rPr>
                <w:rFonts w:ascii="Arial" w:eastAsia="Times New Roman" w:hAnsi="Arial" w:cs="Arial"/>
                <w:color w:val="000000"/>
                <w:sz w:val="18"/>
                <w:szCs w:val="18"/>
              </w:rPr>
              <w:t xml:space="preserve">) </w:t>
            </w:r>
            <w:hyperlink r:id="rId19" w:tooltip="Radiographs" w:history="1">
              <w:r w:rsidRPr="008F39E4">
                <w:rPr>
                  <w:rFonts w:ascii="Arial" w:eastAsia="Times New Roman" w:hAnsi="Arial" w:cs="Arial"/>
                  <w:color w:val="0B0080"/>
                  <w:sz w:val="18"/>
                </w:rPr>
                <w:t>X-rays</w:t>
              </w:r>
            </w:hyperlink>
            <w:r w:rsidR="00804839">
              <w:rPr>
                <w:rFonts w:ascii="Arial" w:eastAsia="Times New Roman" w:hAnsi="Arial" w:cs="Arial"/>
                <w:color w:val="000000"/>
                <w:sz w:val="15"/>
                <w:szCs w:val="15"/>
                <w:vertAlign w:val="superscript"/>
              </w:rPr>
              <w:t xml:space="preserve"> </w:t>
            </w:r>
            <w:r w:rsidR="00804839">
              <w:rPr>
                <w:rFonts w:ascii="Arial" w:eastAsia="Times New Roman" w:hAnsi="Arial" w:cs="Arial"/>
                <w:color w:val="000000"/>
                <w:sz w:val="18"/>
                <w:szCs w:val="18"/>
              </w:rPr>
              <w:t>( fraying , cupping</w:t>
            </w:r>
            <w:r w:rsidR="00CE47F2">
              <w:rPr>
                <w:rFonts w:ascii="Arial" w:eastAsia="Times New Roman" w:hAnsi="Arial" w:cs="Arial"/>
                <w:color w:val="000000"/>
                <w:sz w:val="18"/>
                <w:szCs w:val="18"/>
              </w:rPr>
              <w:t>)</w:t>
            </w:r>
            <w:r w:rsidR="00804839">
              <w:rPr>
                <w:rFonts w:ascii="Arial" w:eastAsia="Times New Roman" w:hAnsi="Arial" w:cs="Arial"/>
                <w:color w:val="000000"/>
                <w:sz w:val="18"/>
                <w:szCs w:val="18"/>
              </w:rPr>
              <w:t xml:space="preserve"> </w:t>
            </w:r>
          </w:p>
        </w:tc>
      </w:tr>
      <w:tr w:rsidR="008F39E4" w:rsidRPr="008F39E4" w:rsidTr="00804839">
        <w:trPr>
          <w:tblCellSpacing w:w="15" w:type="dxa"/>
        </w:trPr>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b/>
                <w:bCs/>
                <w:color w:val="000000"/>
                <w:sz w:val="18"/>
                <w:szCs w:val="18"/>
              </w:rPr>
            </w:pPr>
            <w:r w:rsidRPr="008F39E4">
              <w:rPr>
                <w:rFonts w:ascii="Arial" w:eastAsia="Times New Roman" w:hAnsi="Arial" w:cs="Arial"/>
                <w:b/>
                <w:bCs/>
                <w:color w:val="000000"/>
                <w:sz w:val="18"/>
                <w:szCs w:val="18"/>
              </w:rPr>
              <w:t>Prevention</w:t>
            </w:r>
          </w:p>
        </w:tc>
        <w:tc>
          <w:tcPr>
            <w:tcW w:w="0" w:type="auto"/>
            <w:shd w:val="clear" w:color="auto" w:fill="F8F9FA"/>
            <w:hideMark/>
          </w:tcPr>
          <w:p w:rsidR="008F39E4" w:rsidRPr="008F39E4" w:rsidRDefault="008F39E4" w:rsidP="00CE47F2">
            <w:pPr>
              <w:bidi w:val="0"/>
              <w:spacing w:after="0" w:line="360" w:lineRule="atLeast"/>
              <w:rPr>
                <w:rFonts w:ascii="Arial" w:eastAsia="Times New Roman" w:hAnsi="Arial" w:cs="Arial"/>
                <w:color w:val="000000"/>
                <w:sz w:val="18"/>
                <w:szCs w:val="18"/>
              </w:rPr>
            </w:pPr>
            <w:r w:rsidRPr="008F39E4">
              <w:rPr>
                <w:rFonts w:ascii="Arial" w:eastAsia="Times New Roman" w:hAnsi="Arial" w:cs="Arial"/>
                <w:color w:val="000000"/>
                <w:sz w:val="18"/>
                <w:szCs w:val="18"/>
              </w:rPr>
              <w:t>Vitamin D supplements</w:t>
            </w:r>
            <w:r w:rsidR="00CE47F2">
              <w:rPr>
                <w:rFonts w:ascii="Arial" w:eastAsia="Times New Roman" w:hAnsi="Arial" w:cs="Arial"/>
                <w:color w:val="000000"/>
                <w:sz w:val="18"/>
                <w:szCs w:val="18"/>
              </w:rPr>
              <w:t xml:space="preserve"> (400 IU) per day</w:t>
            </w:r>
            <w:r w:rsidRPr="008F39E4">
              <w:rPr>
                <w:rFonts w:ascii="Arial" w:eastAsia="Times New Roman" w:hAnsi="Arial" w:cs="Arial"/>
                <w:color w:val="000000"/>
                <w:sz w:val="18"/>
                <w:szCs w:val="18"/>
              </w:rPr>
              <w:t xml:space="preserve"> for exclusively breast</w:t>
            </w:r>
            <w:r w:rsidR="00CE47F2">
              <w:rPr>
                <w:rFonts w:ascii="Arial" w:eastAsia="Times New Roman" w:hAnsi="Arial" w:cs="Arial"/>
                <w:color w:val="000000"/>
                <w:sz w:val="18"/>
                <w:szCs w:val="18"/>
              </w:rPr>
              <w:t xml:space="preserve">  </w:t>
            </w:r>
            <w:r w:rsidRPr="008F39E4">
              <w:rPr>
                <w:rFonts w:ascii="Arial" w:eastAsia="Times New Roman" w:hAnsi="Arial" w:cs="Arial"/>
                <w:color w:val="000000"/>
                <w:sz w:val="18"/>
                <w:szCs w:val="18"/>
              </w:rPr>
              <w:t>feed babies</w:t>
            </w:r>
          </w:p>
        </w:tc>
      </w:tr>
      <w:tr w:rsidR="008F39E4" w:rsidRPr="008F39E4" w:rsidTr="00804839">
        <w:trPr>
          <w:tblCellSpacing w:w="15" w:type="dxa"/>
        </w:trPr>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b/>
                <w:bCs/>
                <w:color w:val="000000"/>
                <w:sz w:val="18"/>
                <w:szCs w:val="18"/>
              </w:rPr>
            </w:pPr>
            <w:r w:rsidRPr="008F39E4">
              <w:rPr>
                <w:rFonts w:ascii="Arial" w:eastAsia="Times New Roman" w:hAnsi="Arial" w:cs="Arial"/>
                <w:b/>
                <w:bCs/>
                <w:color w:val="000000"/>
                <w:sz w:val="18"/>
                <w:szCs w:val="18"/>
              </w:rPr>
              <w:t>Treatment</w:t>
            </w:r>
          </w:p>
        </w:tc>
        <w:tc>
          <w:tcPr>
            <w:tcW w:w="0" w:type="auto"/>
            <w:shd w:val="clear" w:color="auto" w:fill="F8F9FA"/>
            <w:hideMark/>
          </w:tcPr>
          <w:p w:rsidR="00CE47F2" w:rsidRDefault="008F39E4" w:rsidP="00CE47F2">
            <w:pPr>
              <w:bidi w:val="0"/>
              <w:spacing w:after="0" w:line="360" w:lineRule="atLeast"/>
              <w:rPr>
                <w:rFonts w:ascii="Arial" w:eastAsia="Times New Roman" w:hAnsi="Arial" w:cs="Arial"/>
                <w:color w:val="000000"/>
                <w:sz w:val="18"/>
                <w:szCs w:val="18"/>
              </w:rPr>
            </w:pPr>
            <w:hyperlink r:id="rId20" w:tooltip="Vitamin D" w:history="1">
              <w:r w:rsidRPr="008F39E4">
                <w:rPr>
                  <w:rFonts w:ascii="Arial" w:eastAsia="Times New Roman" w:hAnsi="Arial" w:cs="Arial"/>
                  <w:color w:val="0B0080"/>
                  <w:sz w:val="18"/>
                </w:rPr>
                <w:t>Vitamin D</w:t>
              </w:r>
            </w:hyperlink>
            <w:r w:rsidR="00CE47F2">
              <w:rPr>
                <w:rFonts w:ascii="Arial" w:eastAsia="Times New Roman" w:hAnsi="Arial" w:cs="Arial"/>
                <w:color w:val="000000"/>
                <w:sz w:val="18"/>
                <w:szCs w:val="18"/>
              </w:rPr>
              <w:t xml:space="preserve"> ( IM </w:t>
            </w:r>
            <w:proofErr w:type="spellStart"/>
            <w:r w:rsidR="00CE47F2">
              <w:rPr>
                <w:rFonts w:ascii="Arial" w:eastAsia="Times New Roman" w:hAnsi="Arial" w:cs="Arial"/>
                <w:color w:val="000000"/>
                <w:sz w:val="18"/>
                <w:szCs w:val="18"/>
              </w:rPr>
              <w:t>Vit</w:t>
            </w:r>
            <w:proofErr w:type="spellEnd"/>
            <w:r w:rsidR="00CE47F2">
              <w:rPr>
                <w:rFonts w:ascii="Arial" w:eastAsia="Times New Roman" w:hAnsi="Arial" w:cs="Arial"/>
                <w:color w:val="000000"/>
                <w:sz w:val="18"/>
                <w:szCs w:val="18"/>
              </w:rPr>
              <w:t xml:space="preserve"> D2 600,000 IU) single dose</w:t>
            </w:r>
          </w:p>
          <w:p w:rsidR="008F39E4" w:rsidRPr="008F39E4" w:rsidRDefault="00CE47F2" w:rsidP="00CE47F2">
            <w:pPr>
              <w:bidi w:val="0"/>
              <w:spacing w:after="0" w:line="360"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Followed by oral </w:t>
            </w:r>
            <w:proofErr w:type="spellStart"/>
            <w:r>
              <w:rPr>
                <w:rFonts w:ascii="Arial" w:eastAsia="Times New Roman" w:hAnsi="Arial" w:cs="Arial"/>
                <w:color w:val="000000"/>
                <w:sz w:val="18"/>
                <w:szCs w:val="18"/>
              </w:rPr>
              <w:t>Vit</w:t>
            </w:r>
            <w:proofErr w:type="spellEnd"/>
            <w:r>
              <w:rPr>
                <w:rFonts w:ascii="Arial" w:eastAsia="Times New Roman" w:hAnsi="Arial" w:cs="Arial"/>
                <w:color w:val="000000"/>
                <w:sz w:val="18"/>
                <w:szCs w:val="18"/>
              </w:rPr>
              <w:t xml:space="preserve"> D2 (1000  to 4000 IU) per day, until  bone  healing  by follow up x ray.</w:t>
            </w:r>
          </w:p>
        </w:tc>
      </w:tr>
      <w:tr w:rsidR="008F39E4" w:rsidRPr="008F39E4" w:rsidTr="00804839">
        <w:trPr>
          <w:tblCellSpacing w:w="15" w:type="dxa"/>
        </w:trPr>
        <w:tc>
          <w:tcPr>
            <w:tcW w:w="0" w:type="auto"/>
            <w:shd w:val="clear" w:color="auto" w:fill="F8F9FA"/>
            <w:hideMark/>
          </w:tcPr>
          <w:p w:rsidR="008F39E4" w:rsidRPr="008F39E4" w:rsidRDefault="008F39E4" w:rsidP="00804839">
            <w:pPr>
              <w:bidi w:val="0"/>
              <w:spacing w:after="0" w:line="360" w:lineRule="atLeast"/>
              <w:rPr>
                <w:rFonts w:ascii="Arial" w:eastAsia="Times New Roman" w:hAnsi="Arial" w:cs="Arial"/>
                <w:b/>
                <w:bCs/>
                <w:color w:val="000000"/>
                <w:sz w:val="18"/>
                <w:szCs w:val="18"/>
              </w:rPr>
            </w:pPr>
            <w:r w:rsidRPr="008F39E4">
              <w:rPr>
                <w:rFonts w:ascii="Arial" w:eastAsia="Times New Roman" w:hAnsi="Arial" w:cs="Arial"/>
                <w:b/>
                <w:bCs/>
                <w:color w:val="000000"/>
                <w:sz w:val="18"/>
                <w:szCs w:val="18"/>
              </w:rPr>
              <w:t>Frequency</w:t>
            </w:r>
          </w:p>
        </w:tc>
        <w:tc>
          <w:tcPr>
            <w:tcW w:w="0" w:type="auto"/>
            <w:shd w:val="clear" w:color="auto" w:fill="F8F9FA"/>
            <w:hideMark/>
          </w:tcPr>
          <w:p w:rsidR="008F39E4" w:rsidRPr="008F39E4" w:rsidRDefault="008F39E4" w:rsidP="00CE47F2">
            <w:pPr>
              <w:bidi w:val="0"/>
              <w:spacing w:after="0" w:line="360" w:lineRule="atLeast"/>
              <w:rPr>
                <w:rFonts w:ascii="Arial" w:eastAsia="Times New Roman" w:hAnsi="Arial" w:cs="Arial"/>
                <w:color w:val="000000"/>
                <w:sz w:val="18"/>
                <w:szCs w:val="18"/>
              </w:rPr>
            </w:pPr>
            <w:r w:rsidRPr="008F39E4">
              <w:rPr>
                <w:rFonts w:ascii="Arial" w:eastAsia="Times New Roman" w:hAnsi="Arial" w:cs="Arial"/>
                <w:color w:val="000000"/>
                <w:sz w:val="18"/>
                <w:szCs w:val="18"/>
              </w:rPr>
              <w:t>Relatively common (</w:t>
            </w:r>
            <w:hyperlink r:id="rId21" w:tooltip="Middle East" w:history="1">
              <w:r w:rsidRPr="008F39E4">
                <w:rPr>
                  <w:rFonts w:ascii="Arial" w:eastAsia="Times New Roman" w:hAnsi="Arial" w:cs="Arial"/>
                  <w:color w:val="0B0080"/>
                  <w:sz w:val="18"/>
                </w:rPr>
                <w:t>Middle East</w:t>
              </w:r>
            </w:hyperlink>
            <w:r w:rsidRPr="008F39E4">
              <w:rPr>
                <w:rFonts w:ascii="Arial" w:eastAsia="Times New Roman" w:hAnsi="Arial" w:cs="Arial"/>
                <w:color w:val="000000"/>
                <w:sz w:val="18"/>
                <w:szCs w:val="18"/>
              </w:rPr>
              <w:t>, Africa, Asia)</w:t>
            </w:r>
            <w:r w:rsidR="00CE47F2" w:rsidRPr="008F39E4">
              <w:rPr>
                <w:rFonts w:ascii="Arial" w:eastAsia="Times New Roman" w:hAnsi="Arial" w:cs="Arial"/>
                <w:color w:val="000000"/>
                <w:sz w:val="18"/>
                <w:szCs w:val="18"/>
              </w:rPr>
              <w:t xml:space="preserve"> </w:t>
            </w:r>
          </w:p>
        </w:tc>
      </w:tr>
    </w:tbl>
    <w:p w:rsidR="00CE28FE" w:rsidRDefault="00CE28FE" w:rsidP="00CE28FE">
      <w:pPr>
        <w:pStyle w:val="a3"/>
        <w:shd w:val="clear" w:color="auto" w:fill="FFFFFF"/>
        <w:spacing w:before="120" w:beforeAutospacing="0" w:after="120" w:afterAutospacing="0"/>
        <w:rPr>
          <w:rFonts w:ascii="Arial" w:hAnsi="Arial" w:cs="Arial"/>
          <w:color w:val="222222"/>
          <w:sz w:val="21"/>
          <w:szCs w:val="21"/>
        </w:rPr>
      </w:pPr>
    </w:p>
    <w:p w:rsidR="00CE28FE" w:rsidRDefault="00CE28FE" w:rsidP="00CE28FE">
      <w:pPr>
        <w:pStyle w:val="a3"/>
        <w:shd w:val="clear" w:color="auto" w:fill="FFFFFF"/>
        <w:spacing w:before="120" w:beforeAutospacing="0" w:after="120" w:afterAutospacing="0"/>
        <w:rPr>
          <w:rFonts w:ascii="Arial" w:hAnsi="Arial" w:cs="Arial"/>
          <w:color w:val="222222"/>
          <w:sz w:val="21"/>
          <w:szCs w:val="21"/>
        </w:rPr>
      </w:pPr>
    </w:p>
    <w:p w:rsidR="00CE28FE" w:rsidRDefault="00CE28FE" w:rsidP="00CE28FE">
      <w:pPr>
        <w:pStyle w:val="a3"/>
        <w:shd w:val="clear" w:color="auto" w:fill="FFFFFF"/>
        <w:spacing w:before="120" w:beforeAutospacing="0" w:after="120" w:afterAutospacing="0"/>
        <w:rPr>
          <w:rFonts w:ascii="Arial" w:hAnsi="Arial" w:cs="Arial"/>
          <w:color w:val="222222"/>
          <w:sz w:val="21"/>
          <w:szCs w:val="21"/>
        </w:rPr>
      </w:pPr>
    </w:p>
    <w:p w:rsidR="00CE28FE" w:rsidRDefault="00CE28FE" w:rsidP="00CE28FE">
      <w:pPr>
        <w:pStyle w:val="a3"/>
        <w:shd w:val="clear" w:color="auto" w:fill="FFFFFF"/>
        <w:spacing w:before="120" w:beforeAutospacing="0" w:after="120" w:afterAutospacing="0"/>
        <w:rPr>
          <w:rFonts w:ascii="Arial" w:hAnsi="Arial" w:cs="Arial"/>
          <w:color w:val="222222"/>
          <w:sz w:val="21"/>
          <w:szCs w:val="21"/>
        </w:rPr>
      </w:pPr>
    </w:p>
    <w:p w:rsidR="00CE28FE" w:rsidRDefault="00CE28FE" w:rsidP="00CE28FE">
      <w:pPr>
        <w:pStyle w:val="a3"/>
        <w:shd w:val="clear" w:color="auto" w:fill="FFFFFF"/>
        <w:spacing w:before="120" w:beforeAutospacing="0" w:after="120" w:afterAutospacing="0"/>
        <w:rPr>
          <w:rFonts w:ascii="Arial" w:hAnsi="Arial" w:cs="Arial"/>
          <w:color w:val="222222"/>
          <w:sz w:val="21"/>
          <w:szCs w:val="21"/>
        </w:rPr>
      </w:pPr>
    </w:p>
    <w:p w:rsidR="00CE28FE" w:rsidRPr="00CE28FE" w:rsidRDefault="00CE28FE" w:rsidP="00CE28FE">
      <w:pPr>
        <w:shd w:val="clear" w:color="auto" w:fill="FFFFFF"/>
        <w:bidi w:val="0"/>
        <w:spacing w:before="120" w:after="120" w:line="240" w:lineRule="auto"/>
        <w:rPr>
          <w:rFonts w:ascii="Arial" w:eastAsia="Times New Roman" w:hAnsi="Arial" w:cs="Arial"/>
          <w:color w:val="222222"/>
          <w:sz w:val="21"/>
          <w:szCs w:val="21"/>
        </w:rPr>
      </w:pPr>
    </w:p>
    <w:p w:rsidR="009B43CB" w:rsidRPr="00CE28FE" w:rsidRDefault="009B43CB">
      <w:pPr>
        <w:rPr>
          <w:rFonts w:hint="cs"/>
          <w:lang w:bidi="ar-EG"/>
        </w:rPr>
      </w:pPr>
    </w:p>
    <w:sectPr w:rsidR="009B43CB" w:rsidRPr="00CE28FE" w:rsidSect="0022173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5C15"/>
    <w:multiLevelType w:val="hybridMultilevel"/>
    <w:tmpl w:val="94D657FE"/>
    <w:lvl w:ilvl="0" w:tplc="45424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11C21"/>
    <w:multiLevelType w:val="multilevel"/>
    <w:tmpl w:val="AFAA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71CB2"/>
    <w:multiLevelType w:val="hybridMultilevel"/>
    <w:tmpl w:val="DA64C588"/>
    <w:lvl w:ilvl="0" w:tplc="D5B04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328B8"/>
    <w:multiLevelType w:val="hybridMultilevel"/>
    <w:tmpl w:val="2AFEA240"/>
    <w:lvl w:ilvl="0" w:tplc="80A6E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C03DEA"/>
    <w:multiLevelType w:val="hybridMultilevel"/>
    <w:tmpl w:val="D1C4C13A"/>
    <w:lvl w:ilvl="0" w:tplc="DFEE3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2D431D"/>
    <w:multiLevelType w:val="hybridMultilevel"/>
    <w:tmpl w:val="C080A704"/>
    <w:lvl w:ilvl="0" w:tplc="E9E0E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F31CDD"/>
    <w:multiLevelType w:val="multilevel"/>
    <w:tmpl w:val="558C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B055C8"/>
    <w:multiLevelType w:val="hybridMultilevel"/>
    <w:tmpl w:val="6FF22E88"/>
    <w:lvl w:ilvl="0" w:tplc="97005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665180"/>
    <w:multiLevelType w:val="hybridMultilevel"/>
    <w:tmpl w:val="E990BF6E"/>
    <w:lvl w:ilvl="0" w:tplc="273A4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2"/>
  </w:num>
  <w:num w:numId="6">
    <w:abstractNumId w:val="0"/>
  </w:num>
  <w:num w:numId="7">
    <w:abstractNumId w:val="3"/>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E28FE"/>
    <w:rsid w:val="00013792"/>
    <w:rsid w:val="001063B1"/>
    <w:rsid w:val="00141CD9"/>
    <w:rsid w:val="0016222E"/>
    <w:rsid w:val="0022173B"/>
    <w:rsid w:val="00505852"/>
    <w:rsid w:val="005A14B4"/>
    <w:rsid w:val="006F65EE"/>
    <w:rsid w:val="00706293"/>
    <w:rsid w:val="00785515"/>
    <w:rsid w:val="00804839"/>
    <w:rsid w:val="00820EBD"/>
    <w:rsid w:val="008220CB"/>
    <w:rsid w:val="008354FA"/>
    <w:rsid w:val="008F39E4"/>
    <w:rsid w:val="008F6E28"/>
    <w:rsid w:val="00903D4A"/>
    <w:rsid w:val="00917BD4"/>
    <w:rsid w:val="009B43CB"/>
    <w:rsid w:val="00AC5203"/>
    <w:rsid w:val="00CA5AF6"/>
    <w:rsid w:val="00CE28FE"/>
    <w:rsid w:val="00CE47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CB"/>
    <w:pPr>
      <w:bidi/>
    </w:pPr>
  </w:style>
  <w:style w:type="paragraph" w:styleId="2">
    <w:name w:val="heading 2"/>
    <w:basedOn w:val="a"/>
    <w:link w:val="2Char"/>
    <w:uiPriority w:val="9"/>
    <w:qFormat/>
    <w:rsid w:val="00CE28F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E28FE"/>
    <w:rPr>
      <w:rFonts w:ascii="Times New Roman" w:eastAsia="Times New Roman" w:hAnsi="Times New Roman" w:cs="Times New Roman"/>
      <w:b/>
      <w:bCs/>
      <w:sz w:val="36"/>
      <w:szCs w:val="36"/>
    </w:rPr>
  </w:style>
  <w:style w:type="character" w:customStyle="1" w:styleId="mw-headline">
    <w:name w:val="mw-headline"/>
    <w:basedOn w:val="a0"/>
    <w:rsid w:val="00CE28FE"/>
  </w:style>
  <w:style w:type="character" w:customStyle="1" w:styleId="mw-editsection">
    <w:name w:val="mw-editsection"/>
    <w:basedOn w:val="a0"/>
    <w:rsid w:val="00CE28FE"/>
  </w:style>
  <w:style w:type="character" w:customStyle="1" w:styleId="mw-editsection-bracket">
    <w:name w:val="mw-editsection-bracket"/>
    <w:basedOn w:val="a0"/>
    <w:rsid w:val="00CE28FE"/>
  </w:style>
  <w:style w:type="character" w:styleId="Hyperlink">
    <w:name w:val="Hyperlink"/>
    <w:basedOn w:val="a0"/>
    <w:uiPriority w:val="99"/>
    <w:semiHidden/>
    <w:unhideWhenUsed/>
    <w:rsid w:val="00CE28FE"/>
    <w:rPr>
      <w:color w:val="0000FF"/>
      <w:u w:val="single"/>
    </w:rPr>
  </w:style>
  <w:style w:type="paragraph" w:styleId="a3">
    <w:name w:val="Normal (Web)"/>
    <w:basedOn w:val="a"/>
    <w:uiPriority w:val="99"/>
    <w:unhideWhenUsed/>
    <w:rsid w:val="00CE28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end-color">
    <w:name w:val="legend-color"/>
    <w:basedOn w:val="a0"/>
    <w:rsid w:val="00CE28FE"/>
  </w:style>
  <w:style w:type="paragraph" w:styleId="a4">
    <w:name w:val="Balloon Text"/>
    <w:basedOn w:val="a"/>
    <w:link w:val="Char"/>
    <w:uiPriority w:val="99"/>
    <w:semiHidden/>
    <w:unhideWhenUsed/>
    <w:rsid w:val="00CE28F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CE28FE"/>
    <w:rPr>
      <w:rFonts w:ascii="Tahoma" w:hAnsi="Tahoma" w:cs="Tahoma"/>
      <w:sz w:val="16"/>
      <w:szCs w:val="16"/>
    </w:rPr>
  </w:style>
  <w:style w:type="paragraph" w:styleId="a5">
    <w:name w:val="List Paragraph"/>
    <w:basedOn w:val="a"/>
    <w:uiPriority w:val="34"/>
    <w:qFormat/>
    <w:rsid w:val="00706293"/>
    <w:pPr>
      <w:ind w:left="720"/>
      <w:contextualSpacing/>
    </w:pPr>
  </w:style>
  <w:style w:type="character" w:customStyle="1" w:styleId="ipa">
    <w:name w:val="ipa"/>
    <w:basedOn w:val="a0"/>
    <w:rsid w:val="008F39E4"/>
  </w:style>
</w:styles>
</file>

<file path=word/webSettings.xml><?xml version="1.0" encoding="utf-8"?>
<w:webSettings xmlns:r="http://schemas.openxmlformats.org/officeDocument/2006/relationships" xmlns:w="http://schemas.openxmlformats.org/wordprocessingml/2006/main">
  <w:divs>
    <w:div w:id="146171513">
      <w:bodyDiv w:val="1"/>
      <w:marLeft w:val="0"/>
      <w:marRight w:val="0"/>
      <w:marTop w:val="0"/>
      <w:marBottom w:val="0"/>
      <w:divBdr>
        <w:top w:val="none" w:sz="0" w:space="0" w:color="auto"/>
        <w:left w:val="none" w:sz="0" w:space="0" w:color="auto"/>
        <w:bottom w:val="none" w:sz="0" w:space="0" w:color="auto"/>
        <w:right w:val="none" w:sz="0" w:space="0" w:color="auto"/>
      </w:divBdr>
    </w:div>
    <w:div w:id="358121137">
      <w:bodyDiv w:val="1"/>
      <w:marLeft w:val="0"/>
      <w:marRight w:val="0"/>
      <w:marTop w:val="0"/>
      <w:marBottom w:val="0"/>
      <w:divBdr>
        <w:top w:val="none" w:sz="0" w:space="0" w:color="auto"/>
        <w:left w:val="none" w:sz="0" w:space="0" w:color="auto"/>
        <w:bottom w:val="none" w:sz="0" w:space="0" w:color="auto"/>
        <w:right w:val="none" w:sz="0" w:space="0" w:color="auto"/>
      </w:divBdr>
    </w:div>
    <w:div w:id="468285515">
      <w:bodyDiv w:val="1"/>
      <w:marLeft w:val="0"/>
      <w:marRight w:val="0"/>
      <w:marTop w:val="0"/>
      <w:marBottom w:val="0"/>
      <w:divBdr>
        <w:top w:val="none" w:sz="0" w:space="0" w:color="auto"/>
        <w:left w:val="none" w:sz="0" w:space="0" w:color="auto"/>
        <w:bottom w:val="none" w:sz="0" w:space="0" w:color="auto"/>
        <w:right w:val="none" w:sz="0" w:space="0" w:color="auto"/>
      </w:divBdr>
    </w:div>
    <w:div w:id="603267991">
      <w:bodyDiv w:val="1"/>
      <w:marLeft w:val="0"/>
      <w:marRight w:val="0"/>
      <w:marTop w:val="0"/>
      <w:marBottom w:val="0"/>
      <w:divBdr>
        <w:top w:val="none" w:sz="0" w:space="0" w:color="auto"/>
        <w:left w:val="none" w:sz="0" w:space="0" w:color="auto"/>
        <w:bottom w:val="none" w:sz="0" w:space="0" w:color="auto"/>
        <w:right w:val="none" w:sz="0" w:space="0" w:color="auto"/>
      </w:divBdr>
    </w:div>
    <w:div w:id="755631826">
      <w:bodyDiv w:val="1"/>
      <w:marLeft w:val="0"/>
      <w:marRight w:val="0"/>
      <w:marTop w:val="0"/>
      <w:marBottom w:val="0"/>
      <w:divBdr>
        <w:top w:val="none" w:sz="0" w:space="0" w:color="auto"/>
        <w:left w:val="none" w:sz="0" w:space="0" w:color="auto"/>
        <w:bottom w:val="none" w:sz="0" w:space="0" w:color="auto"/>
        <w:right w:val="none" w:sz="0" w:space="0" w:color="auto"/>
      </w:divBdr>
    </w:div>
    <w:div w:id="1630042252">
      <w:bodyDiv w:val="1"/>
      <w:marLeft w:val="0"/>
      <w:marRight w:val="0"/>
      <w:marTop w:val="0"/>
      <w:marBottom w:val="0"/>
      <w:divBdr>
        <w:top w:val="none" w:sz="0" w:space="0" w:color="auto"/>
        <w:left w:val="none" w:sz="0" w:space="0" w:color="auto"/>
        <w:bottom w:val="none" w:sz="0" w:space="0" w:color="auto"/>
        <w:right w:val="none" w:sz="0" w:space="0" w:color="auto"/>
      </w:divBdr>
      <w:divsChild>
        <w:div w:id="180125424">
          <w:marLeft w:val="0"/>
          <w:marRight w:val="0"/>
          <w:marTop w:val="0"/>
          <w:marBottom w:val="0"/>
          <w:divBdr>
            <w:top w:val="none" w:sz="0" w:space="0" w:color="auto"/>
            <w:left w:val="none" w:sz="0" w:space="0" w:color="auto"/>
            <w:bottom w:val="none" w:sz="0" w:space="0" w:color="auto"/>
            <w:right w:val="none" w:sz="0" w:space="0" w:color="auto"/>
          </w:divBdr>
        </w:div>
      </w:divsChild>
    </w:div>
    <w:div w:id="1635209448">
      <w:bodyDiv w:val="1"/>
      <w:marLeft w:val="0"/>
      <w:marRight w:val="0"/>
      <w:marTop w:val="0"/>
      <w:marBottom w:val="0"/>
      <w:divBdr>
        <w:top w:val="none" w:sz="0" w:space="0" w:color="auto"/>
        <w:left w:val="none" w:sz="0" w:space="0" w:color="auto"/>
        <w:bottom w:val="none" w:sz="0" w:space="0" w:color="auto"/>
        <w:right w:val="none" w:sz="0" w:space="0" w:color="auto"/>
      </w:divBdr>
      <w:divsChild>
        <w:div w:id="713044314">
          <w:marLeft w:val="336"/>
          <w:marRight w:val="0"/>
          <w:marTop w:val="120"/>
          <w:marBottom w:val="312"/>
          <w:divBdr>
            <w:top w:val="none" w:sz="0" w:space="0" w:color="auto"/>
            <w:left w:val="none" w:sz="0" w:space="0" w:color="auto"/>
            <w:bottom w:val="none" w:sz="0" w:space="0" w:color="auto"/>
            <w:right w:val="none" w:sz="0" w:space="0" w:color="auto"/>
          </w:divBdr>
          <w:divsChild>
            <w:div w:id="1923485067">
              <w:marLeft w:val="0"/>
              <w:marRight w:val="0"/>
              <w:marTop w:val="0"/>
              <w:marBottom w:val="0"/>
              <w:divBdr>
                <w:top w:val="single" w:sz="6" w:space="2" w:color="C8CCD1"/>
                <w:left w:val="single" w:sz="6" w:space="2" w:color="C8CCD1"/>
                <w:bottom w:val="single" w:sz="6" w:space="2" w:color="C8CCD1"/>
                <w:right w:val="single" w:sz="6" w:space="2" w:color="C8CCD1"/>
              </w:divBdr>
              <w:divsChild>
                <w:div w:id="1527523037">
                  <w:marLeft w:val="0"/>
                  <w:marRight w:val="0"/>
                  <w:marTop w:val="72"/>
                  <w:marBottom w:val="120"/>
                  <w:divBdr>
                    <w:top w:val="none" w:sz="0" w:space="0" w:color="auto"/>
                    <w:left w:val="none" w:sz="0" w:space="0" w:color="auto"/>
                    <w:bottom w:val="none" w:sz="0" w:space="0" w:color="auto"/>
                    <w:right w:val="none" w:sz="0" w:space="0" w:color="auto"/>
                  </w:divBdr>
                  <w:divsChild>
                    <w:div w:id="1779175681">
                      <w:marLeft w:val="0"/>
                      <w:marRight w:val="0"/>
                      <w:marTop w:val="0"/>
                      <w:marBottom w:val="0"/>
                      <w:divBdr>
                        <w:top w:val="none" w:sz="0" w:space="0" w:color="auto"/>
                        <w:left w:val="none" w:sz="0" w:space="0" w:color="auto"/>
                        <w:bottom w:val="none" w:sz="0" w:space="0" w:color="auto"/>
                        <w:right w:val="none" w:sz="0" w:space="0" w:color="auto"/>
                      </w:divBdr>
                    </w:div>
                    <w:div w:id="1564413921">
                      <w:marLeft w:val="0"/>
                      <w:marRight w:val="0"/>
                      <w:marTop w:val="0"/>
                      <w:marBottom w:val="0"/>
                      <w:divBdr>
                        <w:top w:val="none" w:sz="0" w:space="0" w:color="auto"/>
                        <w:left w:val="none" w:sz="0" w:space="0" w:color="auto"/>
                        <w:bottom w:val="none" w:sz="0" w:space="0" w:color="auto"/>
                        <w:right w:val="none" w:sz="0" w:space="0" w:color="auto"/>
                      </w:divBdr>
                    </w:div>
                    <w:div w:id="984509971">
                      <w:marLeft w:val="0"/>
                      <w:marRight w:val="0"/>
                      <w:marTop w:val="0"/>
                      <w:marBottom w:val="0"/>
                      <w:divBdr>
                        <w:top w:val="none" w:sz="0" w:space="0" w:color="auto"/>
                        <w:left w:val="none" w:sz="0" w:space="0" w:color="auto"/>
                        <w:bottom w:val="none" w:sz="0" w:space="0" w:color="auto"/>
                        <w:right w:val="none" w:sz="0" w:space="0" w:color="auto"/>
                      </w:divBdr>
                    </w:div>
                    <w:div w:id="1798375890">
                      <w:marLeft w:val="0"/>
                      <w:marRight w:val="0"/>
                      <w:marTop w:val="0"/>
                      <w:marBottom w:val="0"/>
                      <w:divBdr>
                        <w:top w:val="none" w:sz="0" w:space="0" w:color="auto"/>
                        <w:left w:val="none" w:sz="0" w:space="0" w:color="auto"/>
                        <w:bottom w:val="none" w:sz="0" w:space="0" w:color="auto"/>
                        <w:right w:val="none" w:sz="0" w:space="0" w:color="auto"/>
                      </w:divBdr>
                    </w:div>
                    <w:div w:id="1131023835">
                      <w:marLeft w:val="0"/>
                      <w:marRight w:val="0"/>
                      <w:marTop w:val="0"/>
                      <w:marBottom w:val="0"/>
                      <w:divBdr>
                        <w:top w:val="none" w:sz="0" w:space="0" w:color="auto"/>
                        <w:left w:val="none" w:sz="0" w:space="0" w:color="auto"/>
                        <w:bottom w:val="none" w:sz="0" w:space="0" w:color="auto"/>
                        <w:right w:val="none" w:sz="0" w:space="0" w:color="auto"/>
                      </w:divBdr>
                    </w:div>
                    <w:div w:id="432744960">
                      <w:marLeft w:val="0"/>
                      <w:marRight w:val="0"/>
                      <w:marTop w:val="0"/>
                      <w:marBottom w:val="0"/>
                      <w:divBdr>
                        <w:top w:val="none" w:sz="0" w:space="0" w:color="auto"/>
                        <w:left w:val="none" w:sz="0" w:space="0" w:color="auto"/>
                        <w:bottom w:val="none" w:sz="0" w:space="0" w:color="auto"/>
                        <w:right w:val="none" w:sz="0" w:space="0" w:color="auto"/>
                      </w:divBdr>
                    </w:div>
                    <w:div w:id="1149053948">
                      <w:marLeft w:val="0"/>
                      <w:marRight w:val="0"/>
                      <w:marTop w:val="0"/>
                      <w:marBottom w:val="0"/>
                      <w:divBdr>
                        <w:top w:val="none" w:sz="0" w:space="0" w:color="auto"/>
                        <w:left w:val="none" w:sz="0" w:space="0" w:color="auto"/>
                        <w:bottom w:val="none" w:sz="0" w:space="0" w:color="auto"/>
                        <w:right w:val="none" w:sz="0" w:space="0" w:color="auto"/>
                      </w:divBdr>
                    </w:div>
                    <w:div w:id="64689518">
                      <w:marLeft w:val="0"/>
                      <w:marRight w:val="0"/>
                      <w:marTop w:val="0"/>
                      <w:marBottom w:val="0"/>
                      <w:divBdr>
                        <w:top w:val="none" w:sz="0" w:space="0" w:color="auto"/>
                        <w:left w:val="none" w:sz="0" w:space="0" w:color="auto"/>
                        <w:bottom w:val="none" w:sz="0" w:space="0" w:color="auto"/>
                        <w:right w:val="none" w:sz="0" w:space="0" w:color="auto"/>
                      </w:divBdr>
                    </w:div>
                    <w:div w:id="628631434">
                      <w:marLeft w:val="0"/>
                      <w:marRight w:val="0"/>
                      <w:marTop w:val="0"/>
                      <w:marBottom w:val="0"/>
                      <w:divBdr>
                        <w:top w:val="none" w:sz="0" w:space="0" w:color="auto"/>
                        <w:left w:val="none" w:sz="0" w:space="0" w:color="auto"/>
                        <w:bottom w:val="none" w:sz="0" w:space="0" w:color="auto"/>
                        <w:right w:val="none" w:sz="0" w:space="0" w:color="auto"/>
                      </w:divBdr>
                    </w:div>
                    <w:div w:id="1934850434">
                      <w:marLeft w:val="0"/>
                      <w:marRight w:val="0"/>
                      <w:marTop w:val="0"/>
                      <w:marBottom w:val="0"/>
                      <w:divBdr>
                        <w:top w:val="none" w:sz="0" w:space="0" w:color="auto"/>
                        <w:left w:val="none" w:sz="0" w:space="0" w:color="auto"/>
                        <w:bottom w:val="none" w:sz="0" w:space="0" w:color="auto"/>
                        <w:right w:val="none" w:sz="0" w:space="0" w:color="auto"/>
                      </w:divBdr>
                    </w:div>
                    <w:div w:id="712659022">
                      <w:marLeft w:val="0"/>
                      <w:marRight w:val="0"/>
                      <w:marTop w:val="0"/>
                      <w:marBottom w:val="0"/>
                      <w:divBdr>
                        <w:top w:val="none" w:sz="0" w:space="0" w:color="auto"/>
                        <w:left w:val="none" w:sz="0" w:space="0" w:color="auto"/>
                        <w:bottom w:val="none" w:sz="0" w:space="0" w:color="auto"/>
                        <w:right w:val="none" w:sz="0" w:space="0" w:color="auto"/>
                      </w:divBdr>
                    </w:div>
                    <w:div w:id="1634172475">
                      <w:marLeft w:val="0"/>
                      <w:marRight w:val="0"/>
                      <w:marTop w:val="0"/>
                      <w:marBottom w:val="0"/>
                      <w:divBdr>
                        <w:top w:val="none" w:sz="0" w:space="0" w:color="auto"/>
                        <w:left w:val="none" w:sz="0" w:space="0" w:color="auto"/>
                        <w:bottom w:val="none" w:sz="0" w:space="0" w:color="auto"/>
                        <w:right w:val="none" w:sz="0" w:space="0" w:color="auto"/>
                      </w:divBdr>
                    </w:div>
                    <w:div w:id="1102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one_fractures" TargetMode="External"/><Relationship Id="rId13" Type="http://schemas.openxmlformats.org/officeDocument/2006/relationships/hyperlink" Target="https://en.wikipedia.org/wiki/Calcium" TargetMode="External"/><Relationship Id="rId18" Type="http://schemas.openxmlformats.org/officeDocument/2006/relationships/hyperlink" Target="https://en.wikipedia.org/wiki/Blood_tests" TargetMode="External"/><Relationship Id="rId3" Type="http://schemas.openxmlformats.org/officeDocument/2006/relationships/settings" Target="settings.xml"/><Relationship Id="rId21" Type="http://schemas.openxmlformats.org/officeDocument/2006/relationships/hyperlink" Target="https://en.wikipedia.org/wiki/Middle_East" TargetMode="External"/><Relationship Id="rId7" Type="http://schemas.openxmlformats.org/officeDocument/2006/relationships/hyperlink" Target="https://en.wikipedia.org/wiki/Complication_(medicine)" TargetMode="External"/><Relationship Id="rId12" Type="http://schemas.openxmlformats.org/officeDocument/2006/relationships/hyperlink" Target="https://en.wikipedia.org/wiki/Vitamin_D" TargetMode="External"/><Relationship Id="rId17" Type="http://schemas.openxmlformats.org/officeDocument/2006/relationships/hyperlink" Target="https://en.wikipedia.org/wiki/Diagnostic_method" TargetMode="External"/><Relationship Id="rId2" Type="http://schemas.openxmlformats.org/officeDocument/2006/relationships/styles" Target="styles.xml"/><Relationship Id="rId16" Type="http://schemas.openxmlformats.org/officeDocument/2006/relationships/hyperlink" Target="https://en.wikipedia.org/wiki/Genetic_condition" TargetMode="External"/><Relationship Id="rId20" Type="http://schemas.openxmlformats.org/officeDocument/2006/relationships/hyperlink" Target="https://en.wikipedia.org/wiki/Vitamin_D" TargetMode="External"/><Relationship Id="rId1" Type="http://schemas.openxmlformats.org/officeDocument/2006/relationships/numbering" Target="numbering.xml"/><Relationship Id="rId6" Type="http://schemas.openxmlformats.org/officeDocument/2006/relationships/hyperlink" Target="https://en.wikipedia.org/wiki/Stunted_growth" TargetMode="External"/><Relationship Id="rId11" Type="http://schemas.openxmlformats.org/officeDocument/2006/relationships/hyperlink" Target="https://en.wikipedia.org/wiki/Intellectual_disability" TargetMode="External"/><Relationship Id="rId5" Type="http://schemas.openxmlformats.org/officeDocument/2006/relationships/hyperlink" Target="https://en.wikipedia.org/wiki/Bowed_legs" TargetMode="External"/><Relationship Id="rId15" Type="http://schemas.openxmlformats.org/officeDocument/2006/relationships/hyperlink" Target="https://en.wikipedia.org/wiki/Celiac_disease" TargetMode="External"/><Relationship Id="rId23" Type="http://schemas.openxmlformats.org/officeDocument/2006/relationships/theme" Target="theme/theme1.xml"/><Relationship Id="rId10" Type="http://schemas.openxmlformats.org/officeDocument/2006/relationships/hyperlink" Target="https://en.wikipedia.org/wiki/Scoliosis" TargetMode="External"/><Relationship Id="rId19" Type="http://schemas.openxmlformats.org/officeDocument/2006/relationships/hyperlink" Target="https://en.wikipedia.org/wiki/Radiographs" TargetMode="External"/><Relationship Id="rId4" Type="http://schemas.openxmlformats.org/officeDocument/2006/relationships/webSettings" Target="webSettings.xml"/><Relationship Id="rId9" Type="http://schemas.openxmlformats.org/officeDocument/2006/relationships/hyperlink" Target="https://en.wikipedia.org/wiki/Muscle_spasms" TargetMode="External"/><Relationship Id="rId14" Type="http://schemas.openxmlformats.org/officeDocument/2006/relationships/hyperlink" Target="https://en.wikipedia.org/wiki/Breastfeeding" TargetMode="External"/><Relationship Id="rId22"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826</Words>
  <Characters>4713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elrowad</dc:creator>
  <cp:lastModifiedBy>elrowad</cp:lastModifiedBy>
  <cp:revision>10</cp:revision>
  <dcterms:created xsi:type="dcterms:W3CDTF">2018-03-19T09:02:00Z</dcterms:created>
  <dcterms:modified xsi:type="dcterms:W3CDTF">2018-03-19T10:58:00Z</dcterms:modified>
</cp:coreProperties>
</file>